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921443537"/>
        <w:docPartObj>
          <w:docPartGallery w:val="Cover Pages"/>
          <w:docPartUnique/>
        </w:docPartObj>
      </w:sdtPr>
      <w:sdtEndPr/>
      <w:sdtContent>
        <w:p w14:paraId="0E97D28F" w14:textId="66C64BD4" w:rsidR="008A7FA8" w:rsidRDefault="008A7FA8">
          <w:r>
            <w:rPr>
              <w:noProof/>
            </w:rPr>
            <mc:AlternateContent>
              <mc:Choice Requires="wps">
                <w:drawing>
                  <wp:anchor distT="0" distB="0" distL="114300" distR="114300" simplePos="0" relativeHeight="251660288" behindDoc="1" locked="0" layoutInCell="1" allowOverlap="1" wp14:anchorId="1B64AEC6" wp14:editId="60580198">
                    <wp:simplePos x="0" y="0"/>
                    <mc:AlternateContent>
                      <mc:Choice Requires="wp14">
                        <wp:positionH relativeFrom="page">
                          <wp14:pctPosHOffset>10000</wp14:pctPosHOffset>
                        </wp:positionH>
                      </mc:Choice>
                      <mc:Fallback>
                        <wp:positionH relativeFrom="page">
                          <wp:posOffset>755650</wp:posOffset>
                        </wp:positionH>
                      </mc:Fallback>
                    </mc:AlternateContent>
                    <mc:AlternateContent>
                      <mc:Choice Requires="wp14">
                        <wp:positionV relativeFrom="page">
                          <wp14:pctPosVOffset>15000</wp14:pctPosVOffset>
                        </wp:positionV>
                      </mc:Choice>
                      <mc:Fallback>
                        <wp:positionV relativeFrom="page">
                          <wp:posOffset>1604010</wp:posOffset>
                        </wp:positionV>
                      </mc:Fallback>
                    </mc:AlternateContent>
                    <wp:extent cx="0" cy="1543050"/>
                    <wp:effectExtent l="19050" t="0" r="19050" b="23495"/>
                    <wp:wrapNone/>
                    <wp:docPr id="37" name="Straight Connector 37"/>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2EB60FAD" id="Straight Connector 37" o:spid="_x0000_s1026" style="position:absolute;z-index:-251656192;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" strokecolor="#272727 [2749]" strokeweight="2.25pt">
                    <v:stroke joinstyle="miter"/>
                    <w10:wrap anchorx="page" anchory="page"/>
                  </v:line>
                </w:pict>
              </mc:Fallback>
            </mc:AlternateContent>
          </w:r>
        </w:p>
        <w:p w14:paraId="50A37917" w14:textId="77777777" w:rsidR="008A7FA8" w:rsidRDefault="008A7FA8"/>
        <w:p w14:paraId="2361480E" w14:textId="77777777" w:rsidR="008A7FA8" w:rsidRDefault="008A7FA8"/>
        <w:p w14:paraId="73682914" w14:textId="77777777" w:rsidR="008A7FA8" w:rsidRDefault="008A7FA8"/>
        <w:p w14:paraId="6571B3D4" w14:textId="77777777" w:rsidR="008A7FA8" w:rsidRDefault="008A7FA8"/>
        <w:p w14:paraId="43F7D288" w14:textId="77777777" w:rsidR="008A7FA8" w:rsidRDefault="008A7FA8"/>
        <w:p w14:paraId="68EFB7E1" w14:textId="77777777" w:rsidR="008A7FA8" w:rsidRDefault="008A7FA8"/>
        <w:p w14:paraId="51A51939" w14:textId="77777777" w:rsidR="008A7FA8" w:rsidRDefault="008A7FA8"/>
        <w:p w14:paraId="43C3824F" w14:textId="77777777" w:rsidR="008A7FA8" w:rsidRDefault="008A7FA8"/>
        <w:p w14:paraId="5EC9C048" w14:textId="77777777" w:rsidR="00A14AED" w:rsidRDefault="008A7FA8" w:rsidP="008A7FA8">
          <w:pPr>
            <w:jc w:val="right"/>
          </w:pPr>
          <w:r w:rsidRPr="008A7FA8">
            <w:rPr>
              <w:noProof/>
            </w:rPr>
            <w:drawing>
              <wp:inline distT="0" distB="0" distL="0" distR="0" wp14:anchorId="24981A1F" wp14:editId="68C92BCF">
                <wp:extent cx="2024814" cy="92104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57066" cy="935715"/>
                        </a:xfrm>
                        <a:prstGeom prst="rect">
                          <a:avLst/>
                        </a:prstGeom>
                      </pic:spPr>
                    </pic:pic>
                  </a:graphicData>
                </a:graphic>
              </wp:inline>
            </w:drawing>
          </w:r>
        </w:p>
        <w:p w14:paraId="191F45E4" w14:textId="77777777" w:rsidR="00A14AED" w:rsidRDefault="00A14AED" w:rsidP="008A7FA8">
          <w:pPr>
            <w:jc w:val="right"/>
          </w:pPr>
        </w:p>
        <w:p w14:paraId="3C46415A" w14:textId="77777777" w:rsidR="00A14AED" w:rsidRDefault="00A14AED" w:rsidP="008A7FA8">
          <w:pPr>
            <w:jc w:val="right"/>
          </w:pPr>
        </w:p>
        <w:p w14:paraId="0AA876F3" w14:textId="77777777" w:rsidR="00A14AED" w:rsidRDefault="00A14AED" w:rsidP="008A7FA8">
          <w:pPr>
            <w:jc w:val="right"/>
          </w:pPr>
        </w:p>
        <w:p w14:paraId="0BDA8200" w14:textId="77777777" w:rsidR="00A14AED" w:rsidRDefault="00A14AED" w:rsidP="008A7FA8">
          <w:pPr>
            <w:jc w:val="right"/>
          </w:pPr>
        </w:p>
        <w:p w14:paraId="6D994CDB" w14:textId="77777777" w:rsidR="00A14AED" w:rsidRDefault="00A14AED" w:rsidP="008A7FA8">
          <w:pPr>
            <w:jc w:val="right"/>
          </w:pPr>
        </w:p>
        <w:p w14:paraId="33458681" w14:textId="77777777" w:rsidR="00A14AED" w:rsidRDefault="00A14AED" w:rsidP="008A7FA8">
          <w:pPr>
            <w:jc w:val="right"/>
          </w:pPr>
        </w:p>
        <w:p w14:paraId="4D308B8D" w14:textId="77777777" w:rsidR="00A14AED" w:rsidRDefault="00A14AED" w:rsidP="008A7FA8">
          <w:pPr>
            <w:jc w:val="right"/>
          </w:pPr>
        </w:p>
        <w:p w14:paraId="2ADB0D2A" w14:textId="77777777" w:rsidR="00A14AED" w:rsidRDefault="00A14AED" w:rsidP="008A7FA8">
          <w:pPr>
            <w:jc w:val="right"/>
          </w:pPr>
        </w:p>
        <w:p w14:paraId="5702BA51" w14:textId="77777777" w:rsidR="00A14AED" w:rsidRDefault="00A14AED" w:rsidP="008A7FA8">
          <w:pPr>
            <w:jc w:val="right"/>
          </w:pPr>
        </w:p>
        <w:p w14:paraId="4639F254" w14:textId="77777777" w:rsidR="00A14AED" w:rsidRDefault="00A14AED" w:rsidP="008A7FA8">
          <w:pPr>
            <w:jc w:val="right"/>
          </w:pPr>
        </w:p>
        <w:p w14:paraId="326C0EE1" w14:textId="77777777" w:rsidR="00A14AED" w:rsidRDefault="00A14AED" w:rsidP="008A7FA8">
          <w:pPr>
            <w:jc w:val="right"/>
          </w:pPr>
        </w:p>
        <w:p w14:paraId="32595A9B" w14:textId="77777777" w:rsidR="00A14AED" w:rsidRDefault="00A14AED" w:rsidP="008A7FA8">
          <w:pPr>
            <w:jc w:val="right"/>
          </w:pPr>
        </w:p>
        <w:p w14:paraId="7466D803" w14:textId="77777777" w:rsidR="00A14AED" w:rsidRDefault="00A14AED" w:rsidP="008A7FA8">
          <w:pPr>
            <w:jc w:val="right"/>
          </w:pPr>
        </w:p>
        <w:p w14:paraId="68446DFE" w14:textId="77777777" w:rsidR="00A14AED" w:rsidRDefault="00A14AED" w:rsidP="008A7FA8">
          <w:pPr>
            <w:jc w:val="right"/>
          </w:pPr>
        </w:p>
        <w:p w14:paraId="4178D5F5" w14:textId="77777777" w:rsidR="00A14AED" w:rsidRDefault="00A14AED" w:rsidP="008A7FA8">
          <w:pPr>
            <w:jc w:val="right"/>
          </w:pPr>
        </w:p>
        <w:p w14:paraId="5DA0B4CE" w14:textId="77777777" w:rsidR="00A14AED" w:rsidRDefault="00A14AED" w:rsidP="008A7FA8">
          <w:pPr>
            <w:jc w:val="right"/>
          </w:pPr>
        </w:p>
        <w:p w14:paraId="6F215FB6" w14:textId="77777777" w:rsidR="00A14AED" w:rsidRDefault="00A14AED" w:rsidP="008A7FA8">
          <w:pPr>
            <w:jc w:val="right"/>
          </w:pPr>
        </w:p>
        <w:p w14:paraId="3533860B" w14:textId="77777777" w:rsidR="00A14AED" w:rsidRDefault="00A14AED" w:rsidP="008A7FA8">
          <w:pPr>
            <w:jc w:val="right"/>
          </w:pPr>
        </w:p>
        <w:p w14:paraId="5BCAA929" w14:textId="77777777" w:rsidR="00A14AED" w:rsidRDefault="00A14AED" w:rsidP="008A7FA8">
          <w:pPr>
            <w:jc w:val="right"/>
          </w:pPr>
        </w:p>
        <w:p w14:paraId="0B8CEAA0" w14:textId="77777777" w:rsidR="00A14AED" w:rsidRDefault="00A14AED" w:rsidP="008A7FA8">
          <w:pPr>
            <w:jc w:val="right"/>
          </w:pPr>
        </w:p>
        <w:p w14:paraId="1BCF1E7F" w14:textId="77777777" w:rsidR="00A14AED" w:rsidRDefault="00A14AED" w:rsidP="008A7FA8">
          <w:pPr>
            <w:jc w:val="right"/>
          </w:pPr>
        </w:p>
        <w:p w14:paraId="4DDB4291" w14:textId="77777777" w:rsidR="00A14AED" w:rsidRDefault="00A14AED" w:rsidP="008A7FA8">
          <w:pPr>
            <w:jc w:val="right"/>
          </w:pPr>
        </w:p>
        <w:p w14:paraId="5813296B" w14:textId="77777777" w:rsidR="00A14AED" w:rsidRDefault="00A14AED" w:rsidP="008A7FA8">
          <w:pPr>
            <w:jc w:val="right"/>
          </w:pPr>
        </w:p>
        <w:p w14:paraId="2090EDA8" w14:textId="77777777" w:rsidR="00A14AED" w:rsidRDefault="00A14AED" w:rsidP="008A7FA8">
          <w:pPr>
            <w:jc w:val="right"/>
          </w:pPr>
        </w:p>
        <w:p w14:paraId="7AFCC0DC" w14:textId="77777777" w:rsidR="00A14AED" w:rsidRDefault="00A14AED" w:rsidP="008A7FA8">
          <w:pPr>
            <w:jc w:val="right"/>
          </w:pPr>
        </w:p>
        <w:p w14:paraId="388AEC94" w14:textId="77777777" w:rsidR="00A14AED" w:rsidRDefault="00A14AED" w:rsidP="008A7FA8">
          <w:pPr>
            <w:jc w:val="right"/>
          </w:pPr>
        </w:p>
        <w:p w14:paraId="32708BE8" w14:textId="77777777" w:rsidR="00A14AED" w:rsidRDefault="00A14AED" w:rsidP="008A7FA8">
          <w:pPr>
            <w:jc w:val="right"/>
          </w:pPr>
        </w:p>
        <w:p w14:paraId="6F5B87A2" w14:textId="77777777" w:rsidR="00A14AED" w:rsidRDefault="00A14AED" w:rsidP="008A7FA8">
          <w:pPr>
            <w:jc w:val="right"/>
          </w:pPr>
        </w:p>
        <w:p w14:paraId="3A7AD71B" w14:textId="77777777" w:rsidR="00A14AED" w:rsidRDefault="00A14AED" w:rsidP="008A7FA8">
          <w:pPr>
            <w:jc w:val="right"/>
          </w:pPr>
        </w:p>
        <w:p w14:paraId="777A4634" w14:textId="77777777" w:rsidR="00A14AED" w:rsidRDefault="00A14AED" w:rsidP="008A7FA8">
          <w:pPr>
            <w:jc w:val="right"/>
          </w:pPr>
        </w:p>
        <w:p w14:paraId="57A8714B" w14:textId="125BC05C" w:rsidR="00A14AED" w:rsidRDefault="00AA0884" w:rsidP="008A7FA8">
          <w:pPr>
            <w:jc w:val="right"/>
          </w:pPr>
          <w:r>
            <w:t>5</w:t>
          </w:r>
          <w:r w:rsidR="00E056DD">
            <w:t xml:space="preserve">. </w:t>
          </w:r>
          <w:r w:rsidR="004D75CE">
            <w:t>ú</w:t>
          </w:r>
          <w:r w:rsidR="00E056DD">
            <w:t>tgáfa</w:t>
          </w:r>
        </w:p>
        <w:p w14:paraId="79DA6416" w14:textId="0EBC4947" w:rsidR="008A7FA8" w:rsidRDefault="008A7FA8" w:rsidP="00E056DD">
          <w:pPr>
            <w:jc w:val="right"/>
          </w:pPr>
          <w:r>
            <w:rPr>
              <w:noProof/>
            </w:rPr>
            <mc:AlternateContent>
              <mc:Choice Requires="wps">
                <w:drawing>
                  <wp:anchor distT="0" distB="0" distL="114300" distR="114300" simplePos="0" relativeHeight="251659264" behindDoc="0" locked="0" layoutInCell="1" allowOverlap="1" wp14:anchorId="70D7B201" wp14:editId="1B98625C">
                    <wp:simplePos x="0" y="0"/>
                    <wp:positionH relativeFrom="page">
                      <wp:posOffset>266218</wp:posOffset>
                    </wp:positionH>
                    <wp:positionV relativeFrom="page">
                      <wp:posOffset>4821772</wp:posOffset>
                    </wp:positionV>
                    <wp:extent cx="5534025" cy="2724912"/>
                    <wp:effectExtent l="0" t="0" r="5715" b="0"/>
                    <wp:wrapNone/>
                    <wp:docPr id="38" name="Text Box 38" title="Title and subtitle"/>
                    <wp:cNvGraphicFramePr/>
                    <a:graphic xmlns:a="http://schemas.openxmlformats.org/drawingml/2006/main">
                      <a:graphicData uri="http://schemas.microsoft.com/office/word/2010/wordprocessingShape">
                        <wps:wsp>
                          <wps:cNvSpPr txBox="1"/>
                          <wps:spPr>
                            <a:xfrm>
                              <a:off x="0" y="0"/>
                              <a:ext cx="5534025" cy="2724912"/>
                            </a:xfrm>
                            <a:prstGeom prst="rect">
                              <a:avLst/>
                            </a:prstGeom>
                            <a:noFill/>
                            <a:ln w="6350">
                              <a:noFill/>
                            </a:ln>
                          </wps:spPr>
                          <wps:txbx>
                            <w:txbxContent>
                              <w:p w14:paraId="6EFB394C" w14:textId="77777777" w:rsidR="00B57CD2" w:rsidRPr="008A7FA8" w:rsidRDefault="00B57CD2" w:rsidP="00A14AED">
                                <w:pPr>
                                  <w:jc w:val="center"/>
                                  <w:rPr>
                                    <w:b/>
                                    <w:sz w:val="52"/>
                                  </w:rPr>
                                </w:pPr>
                                <w:r w:rsidRPr="008A7FA8">
                                  <w:rPr>
                                    <w:b/>
                                    <w:sz w:val="52"/>
                                  </w:rPr>
                                  <w:t>Kolviður – sjóður</w:t>
                                </w:r>
                              </w:p>
                              <w:p w14:paraId="36D1FF43" w14:textId="77777777" w:rsidR="00B57CD2" w:rsidRPr="008A7FA8" w:rsidRDefault="00B57CD2" w:rsidP="00A14AED">
                                <w:pPr>
                                  <w:jc w:val="center"/>
                                  <w:rPr>
                                    <w:sz w:val="44"/>
                                  </w:rPr>
                                </w:pPr>
                                <w:r w:rsidRPr="008A7FA8">
                                  <w:rPr>
                                    <w:sz w:val="44"/>
                                  </w:rPr>
                                  <w:t>Lýsing á verklagi</w:t>
                                </w:r>
                              </w:p>
                              <w:p w14:paraId="67DDF4BD" w14:textId="663DE15A" w:rsidR="00B57CD2" w:rsidRPr="008A7FA8" w:rsidRDefault="00B57CD2" w:rsidP="00A14AED">
                                <w:pPr>
                                  <w:pStyle w:val="NoSpacing"/>
                                  <w:jc w:val="center"/>
                                  <w:rPr>
                                    <w:i/>
                                    <w:color w:val="262626" w:themeColor="text1" w:themeTint="D9"/>
                                    <w:sz w:val="48"/>
                                    <w:szCs w:val="36"/>
                                  </w:rPr>
                                </w:pPr>
                              </w:p>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spAutoFit/>
                          </wps:bodyPr>
                        </wps:wsp>
                      </a:graphicData>
                    </a:graphic>
                    <wp14:sizeRelH relativeFrom="page">
                      <wp14:pctWidth>89000</wp14:pctWidth>
                    </wp14:sizeRelH>
                    <wp14:sizeRelV relativeFrom="margin">
                      <wp14:pctHeight>0</wp14:pctHeight>
                    </wp14:sizeRelV>
                  </wp:anchor>
                </w:drawing>
              </mc:Choice>
              <mc:Fallback>
                <w:pict>
                  <v:shapetype w14:anchorId="70D7B201" id="_x0000_t202" coordsize="21600,21600" o:spt="202" path="m,l,21600r21600,l21600,xe">
                    <v:stroke joinstyle="miter"/>
                    <v:path gradientshapeok="t" o:connecttype="rect"/>
                  </v:shapetype>
                  <v:shape id="Text Box 38" o:spid="_x0000_s1026" type="#_x0000_t202" alt="Title: Title and subtitle" style="position:absolute;left:0;text-align:left;margin-left:20.95pt;margin-top:379.65pt;width:435.75pt;height:214.55pt;z-index:251659264;visibility:visible;mso-wrap-style:square;mso-width-percent:890;mso-height-percent:0;mso-wrap-distance-left:9pt;mso-wrap-distance-top:0;mso-wrap-distance-right:9pt;mso-wrap-distance-bottom:0;mso-position-horizontal:absolute;mso-position-horizontal-relative:page;mso-position-vertical:absolute;mso-position-vertical-relative:page;mso-width-percent:89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" filled="f" stroked="f" strokeweight=".5pt">
                    <v:textbox style="mso-fit-shape-to-text:t" inset="93.6pt,,0">
                      <w:txbxContent>
                        <w:p w14:paraId="6EFB394C" w14:textId="77777777" w:rsidR="00B57CD2" w:rsidRPr="008A7FA8" w:rsidRDefault="00B57CD2" w:rsidP="00A14AED">
                          <w:pPr>
                            <w:jc w:val="center"/>
                            <w:rPr>
                              <w:b/>
                              <w:sz w:val="52"/>
                            </w:rPr>
                          </w:pPr>
                          <w:r w:rsidRPr="008A7FA8">
                            <w:rPr>
                              <w:b/>
                              <w:sz w:val="52"/>
                            </w:rPr>
                            <w:t>Kolviður – sjóður</w:t>
                          </w:r>
                        </w:p>
                        <w:p w14:paraId="36D1FF43" w14:textId="77777777" w:rsidR="00B57CD2" w:rsidRPr="008A7FA8" w:rsidRDefault="00B57CD2" w:rsidP="00A14AED">
                          <w:pPr>
                            <w:jc w:val="center"/>
                            <w:rPr>
                              <w:sz w:val="44"/>
                            </w:rPr>
                          </w:pPr>
                          <w:r w:rsidRPr="008A7FA8">
                            <w:rPr>
                              <w:sz w:val="44"/>
                            </w:rPr>
                            <w:t>Lýsing á verklagi</w:t>
                          </w:r>
                        </w:p>
                        <w:p w14:paraId="67DDF4BD" w14:textId="663DE15A" w:rsidR="00B57CD2" w:rsidRPr="008A7FA8" w:rsidRDefault="00B57CD2" w:rsidP="00A14AED">
                          <w:pPr>
                            <w:pStyle w:val="NoSpacing"/>
                            <w:jc w:val="center"/>
                            <w:rPr>
                              <w:i/>
                              <w:color w:val="262626" w:themeColor="text1" w:themeTint="D9"/>
                              <w:sz w:val="48"/>
                              <w:szCs w:val="36"/>
                            </w:rPr>
                          </w:pPr>
                        </w:p>
                      </w:txbxContent>
                    </v:textbox>
                    <w10:wrap anchorx="page" anchory="page"/>
                  </v:shape>
                </w:pict>
              </mc:Fallback>
            </mc:AlternateContent>
          </w:r>
          <w:r w:rsidR="00AA0884">
            <w:t>21</w:t>
          </w:r>
          <w:r w:rsidR="00A14AED">
            <w:t xml:space="preserve">. </w:t>
          </w:r>
          <w:r w:rsidR="00AA0884">
            <w:t>nóvember</w:t>
          </w:r>
          <w:r w:rsidR="00A14AED">
            <w:t xml:space="preserve"> 20</w:t>
          </w:r>
          <w:r w:rsidR="0012339C">
            <w:t>20</w:t>
          </w:r>
          <w:r>
            <w:br w:type="page"/>
          </w:r>
        </w:p>
      </w:sdtContent>
    </w:sdt>
    <w:sdt>
      <w:sdtPr>
        <w:rPr>
          <w:rFonts w:asciiTheme="minorHAnsi" w:eastAsiaTheme="minorHAnsi" w:hAnsiTheme="minorHAnsi" w:cstheme="minorBidi"/>
          <w:b w:val="0"/>
          <w:bCs w:val="0"/>
          <w:color w:val="auto"/>
          <w:sz w:val="24"/>
          <w:szCs w:val="24"/>
          <w:lang w:val="is-IS"/>
        </w:rPr>
        <w:id w:val="-1597321638"/>
        <w:docPartObj>
          <w:docPartGallery w:val="Table of Contents"/>
          <w:docPartUnique/>
        </w:docPartObj>
      </w:sdtPr>
      <w:sdtEndPr>
        <w:rPr>
          <w:noProof/>
        </w:rPr>
      </w:sdtEndPr>
      <w:sdtContent>
        <w:p w14:paraId="7FB0E018" w14:textId="453E5A67" w:rsidR="007362E6" w:rsidRPr="007362E6" w:rsidRDefault="007362E6">
          <w:pPr>
            <w:pStyle w:val="TOCHeading"/>
            <w:rPr>
              <w:lang w:val="is-IS"/>
            </w:rPr>
          </w:pPr>
          <w:r w:rsidRPr="007362E6">
            <w:rPr>
              <w:lang w:val="is-IS"/>
            </w:rPr>
            <w:t>Efnisyfirlit</w:t>
          </w:r>
        </w:p>
        <w:p w14:paraId="3BF9FB43" w14:textId="7C17569D" w:rsidR="00AA0884" w:rsidRDefault="007362E6">
          <w:pPr>
            <w:pStyle w:val="TOC2"/>
            <w:tabs>
              <w:tab w:val="right" w:leader="dot" w:pos="9010"/>
            </w:tabs>
            <w:rPr>
              <w:rFonts w:eastAsiaTheme="minorEastAsia"/>
              <w:b w:val="0"/>
              <w:bCs w:val="0"/>
              <w:noProof/>
              <w:sz w:val="24"/>
              <w:szCs w:val="24"/>
              <w:lang w:val="en-US"/>
            </w:rPr>
          </w:pPr>
          <w:r>
            <w:rPr>
              <w:b w:val="0"/>
              <w:bCs w:val="0"/>
            </w:rPr>
            <w:fldChar w:fldCharType="begin"/>
          </w:r>
          <w:r>
            <w:instrText xml:space="preserve"> TOC \o "1-3" \h \z \u </w:instrText>
          </w:r>
          <w:r>
            <w:rPr>
              <w:b w:val="0"/>
              <w:bCs w:val="0"/>
            </w:rPr>
            <w:fldChar w:fldCharType="separate"/>
          </w:r>
          <w:hyperlink w:anchor="_Toc56855330" w:history="1">
            <w:r w:rsidR="00AA0884" w:rsidRPr="00B955E5">
              <w:rPr>
                <w:rStyle w:val="Hyperlink"/>
                <w:noProof/>
              </w:rPr>
              <w:t>1. Inngangur</w:t>
            </w:r>
            <w:r w:rsidR="00AA0884">
              <w:rPr>
                <w:noProof/>
                <w:webHidden/>
              </w:rPr>
              <w:tab/>
            </w:r>
            <w:r w:rsidR="00AA0884">
              <w:rPr>
                <w:noProof/>
                <w:webHidden/>
              </w:rPr>
              <w:fldChar w:fldCharType="begin"/>
            </w:r>
            <w:r w:rsidR="00AA0884">
              <w:rPr>
                <w:noProof/>
                <w:webHidden/>
              </w:rPr>
              <w:instrText xml:space="preserve"> PAGEREF _Toc56855330 \h </w:instrText>
            </w:r>
            <w:r w:rsidR="00AA0884">
              <w:rPr>
                <w:noProof/>
                <w:webHidden/>
              </w:rPr>
            </w:r>
            <w:r w:rsidR="00AA0884">
              <w:rPr>
                <w:noProof/>
                <w:webHidden/>
              </w:rPr>
              <w:fldChar w:fldCharType="separate"/>
            </w:r>
            <w:r w:rsidR="00AA0884">
              <w:rPr>
                <w:noProof/>
                <w:webHidden/>
              </w:rPr>
              <w:t>3</w:t>
            </w:r>
            <w:r w:rsidR="00AA0884">
              <w:rPr>
                <w:noProof/>
                <w:webHidden/>
              </w:rPr>
              <w:fldChar w:fldCharType="end"/>
            </w:r>
          </w:hyperlink>
        </w:p>
        <w:p w14:paraId="0028FFDA" w14:textId="591A0DEF" w:rsidR="00AA0884" w:rsidRDefault="004D75CE">
          <w:pPr>
            <w:pStyle w:val="TOC2"/>
            <w:tabs>
              <w:tab w:val="right" w:leader="dot" w:pos="9010"/>
            </w:tabs>
            <w:rPr>
              <w:rFonts w:eastAsiaTheme="minorEastAsia"/>
              <w:b w:val="0"/>
              <w:bCs w:val="0"/>
              <w:noProof/>
              <w:sz w:val="24"/>
              <w:szCs w:val="24"/>
              <w:lang w:val="en-US"/>
            </w:rPr>
          </w:pPr>
          <w:hyperlink w:anchor="_Toc56855331" w:history="1">
            <w:r w:rsidR="00AA0884" w:rsidRPr="00B955E5">
              <w:rPr>
                <w:rStyle w:val="Hyperlink"/>
                <w:noProof/>
              </w:rPr>
              <w:t>2. Eignarhald Kolviðar og markmið samkvæmt skipulagsskrá</w:t>
            </w:r>
            <w:r w:rsidR="00AA0884">
              <w:rPr>
                <w:noProof/>
                <w:webHidden/>
              </w:rPr>
              <w:tab/>
            </w:r>
            <w:r w:rsidR="00AA0884">
              <w:rPr>
                <w:noProof/>
                <w:webHidden/>
              </w:rPr>
              <w:fldChar w:fldCharType="begin"/>
            </w:r>
            <w:r w:rsidR="00AA0884">
              <w:rPr>
                <w:noProof/>
                <w:webHidden/>
              </w:rPr>
              <w:instrText xml:space="preserve"> PAGEREF _Toc56855331 \h </w:instrText>
            </w:r>
            <w:r w:rsidR="00AA0884">
              <w:rPr>
                <w:noProof/>
                <w:webHidden/>
              </w:rPr>
            </w:r>
            <w:r w:rsidR="00AA0884">
              <w:rPr>
                <w:noProof/>
                <w:webHidden/>
              </w:rPr>
              <w:fldChar w:fldCharType="separate"/>
            </w:r>
            <w:r w:rsidR="00AA0884">
              <w:rPr>
                <w:noProof/>
                <w:webHidden/>
              </w:rPr>
              <w:t>3</w:t>
            </w:r>
            <w:r w:rsidR="00AA0884">
              <w:rPr>
                <w:noProof/>
                <w:webHidden/>
              </w:rPr>
              <w:fldChar w:fldCharType="end"/>
            </w:r>
          </w:hyperlink>
        </w:p>
        <w:p w14:paraId="3FEBFEC0" w14:textId="78674018" w:rsidR="00AA0884" w:rsidRDefault="004D75CE">
          <w:pPr>
            <w:pStyle w:val="TOC3"/>
            <w:tabs>
              <w:tab w:val="right" w:leader="dot" w:pos="9010"/>
            </w:tabs>
            <w:rPr>
              <w:rFonts w:eastAsiaTheme="minorEastAsia"/>
              <w:noProof/>
              <w:sz w:val="24"/>
              <w:szCs w:val="24"/>
              <w:lang w:val="en-US"/>
            </w:rPr>
          </w:pPr>
          <w:hyperlink w:anchor="_Toc56855332" w:history="1">
            <w:r w:rsidR="00AA0884" w:rsidRPr="00B955E5">
              <w:rPr>
                <w:rStyle w:val="Hyperlink"/>
                <w:noProof/>
              </w:rPr>
              <w:t>Mynd 1. Ferli kolefnisbindingar hjá Kolviði</w:t>
            </w:r>
            <w:r w:rsidR="00AA0884">
              <w:rPr>
                <w:noProof/>
                <w:webHidden/>
              </w:rPr>
              <w:tab/>
            </w:r>
            <w:r w:rsidR="00AA0884">
              <w:rPr>
                <w:noProof/>
                <w:webHidden/>
              </w:rPr>
              <w:fldChar w:fldCharType="begin"/>
            </w:r>
            <w:r w:rsidR="00AA0884">
              <w:rPr>
                <w:noProof/>
                <w:webHidden/>
              </w:rPr>
              <w:instrText xml:space="preserve"> PAGEREF _Toc56855332 \h </w:instrText>
            </w:r>
            <w:r w:rsidR="00AA0884">
              <w:rPr>
                <w:noProof/>
                <w:webHidden/>
              </w:rPr>
            </w:r>
            <w:r w:rsidR="00AA0884">
              <w:rPr>
                <w:noProof/>
                <w:webHidden/>
              </w:rPr>
              <w:fldChar w:fldCharType="separate"/>
            </w:r>
            <w:r w:rsidR="00AA0884">
              <w:rPr>
                <w:noProof/>
                <w:webHidden/>
              </w:rPr>
              <w:t>4</w:t>
            </w:r>
            <w:r w:rsidR="00AA0884">
              <w:rPr>
                <w:noProof/>
                <w:webHidden/>
              </w:rPr>
              <w:fldChar w:fldCharType="end"/>
            </w:r>
          </w:hyperlink>
        </w:p>
        <w:p w14:paraId="5B98DA33" w14:textId="7C6AD389" w:rsidR="00AA0884" w:rsidRDefault="004D75CE">
          <w:pPr>
            <w:pStyle w:val="TOC2"/>
            <w:tabs>
              <w:tab w:val="right" w:leader="dot" w:pos="9010"/>
            </w:tabs>
            <w:rPr>
              <w:rFonts w:eastAsiaTheme="minorEastAsia"/>
              <w:b w:val="0"/>
              <w:bCs w:val="0"/>
              <w:noProof/>
              <w:sz w:val="24"/>
              <w:szCs w:val="24"/>
              <w:lang w:val="en-US"/>
            </w:rPr>
          </w:pPr>
          <w:hyperlink w:anchor="_Toc56855333" w:history="1">
            <w:r w:rsidR="00AA0884" w:rsidRPr="00B955E5">
              <w:rPr>
                <w:rStyle w:val="Hyperlink"/>
                <w:noProof/>
              </w:rPr>
              <w:t>3. Starfsemi Kolviðar</w:t>
            </w:r>
            <w:r w:rsidR="00AA0884">
              <w:rPr>
                <w:noProof/>
                <w:webHidden/>
              </w:rPr>
              <w:tab/>
            </w:r>
            <w:r w:rsidR="00AA0884">
              <w:rPr>
                <w:noProof/>
                <w:webHidden/>
              </w:rPr>
              <w:fldChar w:fldCharType="begin"/>
            </w:r>
            <w:r w:rsidR="00AA0884">
              <w:rPr>
                <w:noProof/>
                <w:webHidden/>
              </w:rPr>
              <w:instrText xml:space="preserve"> PAGEREF _Toc56855333 \h </w:instrText>
            </w:r>
            <w:r w:rsidR="00AA0884">
              <w:rPr>
                <w:noProof/>
                <w:webHidden/>
              </w:rPr>
            </w:r>
            <w:r w:rsidR="00AA0884">
              <w:rPr>
                <w:noProof/>
                <w:webHidden/>
              </w:rPr>
              <w:fldChar w:fldCharType="separate"/>
            </w:r>
            <w:r w:rsidR="00AA0884">
              <w:rPr>
                <w:noProof/>
                <w:webHidden/>
              </w:rPr>
              <w:t>4</w:t>
            </w:r>
            <w:r w:rsidR="00AA0884">
              <w:rPr>
                <w:noProof/>
                <w:webHidden/>
              </w:rPr>
              <w:fldChar w:fldCharType="end"/>
            </w:r>
          </w:hyperlink>
        </w:p>
        <w:p w14:paraId="11F7C593" w14:textId="3D7C66B1" w:rsidR="00AA0884" w:rsidRDefault="004D75CE">
          <w:pPr>
            <w:pStyle w:val="TOC3"/>
            <w:tabs>
              <w:tab w:val="right" w:leader="dot" w:pos="9010"/>
            </w:tabs>
            <w:rPr>
              <w:rFonts w:eastAsiaTheme="minorEastAsia"/>
              <w:noProof/>
              <w:sz w:val="24"/>
              <w:szCs w:val="24"/>
              <w:lang w:val="en-US"/>
            </w:rPr>
          </w:pPr>
          <w:hyperlink w:anchor="_Toc56855334" w:history="1">
            <w:r w:rsidR="00AA0884" w:rsidRPr="00B955E5">
              <w:rPr>
                <w:rStyle w:val="Hyperlink"/>
                <w:noProof/>
              </w:rPr>
              <w:t>3.1 Aðkeypt þjónusta</w:t>
            </w:r>
            <w:r w:rsidR="00AA0884">
              <w:rPr>
                <w:noProof/>
                <w:webHidden/>
              </w:rPr>
              <w:tab/>
            </w:r>
            <w:r w:rsidR="00AA0884">
              <w:rPr>
                <w:noProof/>
                <w:webHidden/>
              </w:rPr>
              <w:fldChar w:fldCharType="begin"/>
            </w:r>
            <w:r w:rsidR="00AA0884">
              <w:rPr>
                <w:noProof/>
                <w:webHidden/>
              </w:rPr>
              <w:instrText xml:space="preserve"> PAGEREF _Toc56855334 \h </w:instrText>
            </w:r>
            <w:r w:rsidR="00AA0884">
              <w:rPr>
                <w:noProof/>
                <w:webHidden/>
              </w:rPr>
            </w:r>
            <w:r w:rsidR="00AA0884">
              <w:rPr>
                <w:noProof/>
                <w:webHidden/>
              </w:rPr>
              <w:fldChar w:fldCharType="separate"/>
            </w:r>
            <w:r w:rsidR="00AA0884">
              <w:rPr>
                <w:noProof/>
                <w:webHidden/>
              </w:rPr>
              <w:t>4</w:t>
            </w:r>
            <w:r w:rsidR="00AA0884">
              <w:rPr>
                <w:noProof/>
                <w:webHidden/>
              </w:rPr>
              <w:fldChar w:fldCharType="end"/>
            </w:r>
          </w:hyperlink>
        </w:p>
        <w:p w14:paraId="69635338" w14:textId="2C7AA622" w:rsidR="00AA0884" w:rsidRDefault="004D75CE">
          <w:pPr>
            <w:pStyle w:val="TOC2"/>
            <w:tabs>
              <w:tab w:val="right" w:leader="dot" w:pos="9010"/>
            </w:tabs>
            <w:rPr>
              <w:rFonts w:eastAsiaTheme="minorEastAsia"/>
              <w:b w:val="0"/>
              <w:bCs w:val="0"/>
              <w:noProof/>
              <w:sz w:val="24"/>
              <w:szCs w:val="24"/>
              <w:lang w:val="en-US"/>
            </w:rPr>
          </w:pPr>
          <w:hyperlink w:anchor="_Toc56855335" w:history="1">
            <w:r w:rsidR="00AA0884" w:rsidRPr="00B955E5">
              <w:rPr>
                <w:rStyle w:val="Hyperlink"/>
                <w:noProof/>
              </w:rPr>
              <w:t>4. Áætlanir og uppgjör</w:t>
            </w:r>
            <w:r w:rsidR="00AA0884">
              <w:rPr>
                <w:noProof/>
                <w:webHidden/>
              </w:rPr>
              <w:tab/>
            </w:r>
            <w:r w:rsidR="00AA0884">
              <w:rPr>
                <w:noProof/>
                <w:webHidden/>
              </w:rPr>
              <w:fldChar w:fldCharType="begin"/>
            </w:r>
            <w:r w:rsidR="00AA0884">
              <w:rPr>
                <w:noProof/>
                <w:webHidden/>
              </w:rPr>
              <w:instrText xml:space="preserve"> PAGEREF _Toc56855335 \h </w:instrText>
            </w:r>
            <w:r w:rsidR="00AA0884">
              <w:rPr>
                <w:noProof/>
                <w:webHidden/>
              </w:rPr>
            </w:r>
            <w:r w:rsidR="00AA0884">
              <w:rPr>
                <w:noProof/>
                <w:webHidden/>
              </w:rPr>
              <w:fldChar w:fldCharType="separate"/>
            </w:r>
            <w:r w:rsidR="00AA0884">
              <w:rPr>
                <w:noProof/>
                <w:webHidden/>
              </w:rPr>
              <w:t>4</w:t>
            </w:r>
            <w:r w:rsidR="00AA0884">
              <w:rPr>
                <w:noProof/>
                <w:webHidden/>
              </w:rPr>
              <w:fldChar w:fldCharType="end"/>
            </w:r>
          </w:hyperlink>
        </w:p>
        <w:p w14:paraId="227C7BBD" w14:textId="025B7A3A" w:rsidR="00AA0884" w:rsidRDefault="004D75CE">
          <w:pPr>
            <w:pStyle w:val="TOC2"/>
            <w:tabs>
              <w:tab w:val="right" w:leader="dot" w:pos="9010"/>
            </w:tabs>
            <w:rPr>
              <w:rFonts w:eastAsiaTheme="minorEastAsia"/>
              <w:b w:val="0"/>
              <w:bCs w:val="0"/>
              <w:noProof/>
              <w:sz w:val="24"/>
              <w:szCs w:val="24"/>
              <w:lang w:val="en-US"/>
            </w:rPr>
          </w:pPr>
          <w:hyperlink w:anchor="_Toc56855336" w:history="1">
            <w:r w:rsidR="00AA0884" w:rsidRPr="00B955E5">
              <w:rPr>
                <w:rStyle w:val="Hyperlink"/>
                <w:noProof/>
              </w:rPr>
              <w:t>5. Samningar um kolefnisbindingu</w:t>
            </w:r>
            <w:r w:rsidR="00AA0884">
              <w:rPr>
                <w:noProof/>
                <w:webHidden/>
              </w:rPr>
              <w:tab/>
            </w:r>
            <w:r w:rsidR="00AA0884">
              <w:rPr>
                <w:noProof/>
                <w:webHidden/>
              </w:rPr>
              <w:fldChar w:fldCharType="begin"/>
            </w:r>
            <w:r w:rsidR="00AA0884">
              <w:rPr>
                <w:noProof/>
                <w:webHidden/>
              </w:rPr>
              <w:instrText xml:space="preserve"> PAGEREF _Toc56855336 \h </w:instrText>
            </w:r>
            <w:r w:rsidR="00AA0884">
              <w:rPr>
                <w:noProof/>
                <w:webHidden/>
              </w:rPr>
            </w:r>
            <w:r w:rsidR="00AA0884">
              <w:rPr>
                <w:noProof/>
                <w:webHidden/>
              </w:rPr>
              <w:fldChar w:fldCharType="separate"/>
            </w:r>
            <w:r w:rsidR="00AA0884">
              <w:rPr>
                <w:noProof/>
                <w:webHidden/>
              </w:rPr>
              <w:t>5</w:t>
            </w:r>
            <w:r w:rsidR="00AA0884">
              <w:rPr>
                <w:noProof/>
                <w:webHidden/>
              </w:rPr>
              <w:fldChar w:fldCharType="end"/>
            </w:r>
          </w:hyperlink>
        </w:p>
        <w:p w14:paraId="1CA3C6D2" w14:textId="75C35B93" w:rsidR="00AA0884" w:rsidRDefault="004D75CE">
          <w:pPr>
            <w:pStyle w:val="TOC3"/>
            <w:tabs>
              <w:tab w:val="right" w:leader="dot" w:pos="9010"/>
            </w:tabs>
            <w:rPr>
              <w:rFonts w:eastAsiaTheme="minorEastAsia"/>
              <w:noProof/>
              <w:sz w:val="24"/>
              <w:szCs w:val="24"/>
              <w:lang w:val="en-US"/>
            </w:rPr>
          </w:pPr>
          <w:hyperlink w:anchor="_Toc56855337" w:history="1">
            <w:r w:rsidR="00AA0884" w:rsidRPr="00B955E5">
              <w:rPr>
                <w:rStyle w:val="Hyperlink"/>
                <w:noProof/>
              </w:rPr>
              <w:t>5.1 Kolefniseiningar - Offsets</w:t>
            </w:r>
            <w:r w:rsidR="00AA0884">
              <w:rPr>
                <w:noProof/>
                <w:webHidden/>
              </w:rPr>
              <w:tab/>
            </w:r>
            <w:r w:rsidR="00AA0884">
              <w:rPr>
                <w:noProof/>
                <w:webHidden/>
              </w:rPr>
              <w:fldChar w:fldCharType="begin"/>
            </w:r>
            <w:r w:rsidR="00AA0884">
              <w:rPr>
                <w:noProof/>
                <w:webHidden/>
              </w:rPr>
              <w:instrText xml:space="preserve"> PAGEREF _Toc56855337 \h </w:instrText>
            </w:r>
            <w:r w:rsidR="00AA0884">
              <w:rPr>
                <w:noProof/>
                <w:webHidden/>
              </w:rPr>
            </w:r>
            <w:r w:rsidR="00AA0884">
              <w:rPr>
                <w:noProof/>
                <w:webHidden/>
              </w:rPr>
              <w:fldChar w:fldCharType="separate"/>
            </w:r>
            <w:r w:rsidR="00AA0884">
              <w:rPr>
                <w:noProof/>
                <w:webHidden/>
              </w:rPr>
              <w:t>5</w:t>
            </w:r>
            <w:r w:rsidR="00AA0884">
              <w:rPr>
                <w:noProof/>
                <w:webHidden/>
              </w:rPr>
              <w:fldChar w:fldCharType="end"/>
            </w:r>
          </w:hyperlink>
        </w:p>
        <w:p w14:paraId="520F32DD" w14:textId="10FBB610" w:rsidR="00AA0884" w:rsidRDefault="004D75CE">
          <w:pPr>
            <w:pStyle w:val="TOC3"/>
            <w:tabs>
              <w:tab w:val="right" w:leader="dot" w:pos="9010"/>
            </w:tabs>
            <w:rPr>
              <w:rFonts w:eastAsiaTheme="minorEastAsia"/>
              <w:noProof/>
              <w:sz w:val="24"/>
              <w:szCs w:val="24"/>
              <w:lang w:val="en-US"/>
            </w:rPr>
          </w:pPr>
          <w:hyperlink w:anchor="_Toc56855338" w:history="1">
            <w:r w:rsidR="00AA0884" w:rsidRPr="00B955E5">
              <w:rPr>
                <w:rStyle w:val="Hyperlink"/>
                <w:noProof/>
              </w:rPr>
              <w:t>5.2 Samningar um bindingu</w:t>
            </w:r>
            <w:r w:rsidR="00AA0884">
              <w:rPr>
                <w:noProof/>
                <w:webHidden/>
              </w:rPr>
              <w:tab/>
            </w:r>
            <w:r w:rsidR="00AA0884">
              <w:rPr>
                <w:noProof/>
                <w:webHidden/>
              </w:rPr>
              <w:fldChar w:fldCharType="begin"/>
            </w:r>
            <w:r w:rsidR="00AA0884">
              <w:rPr>
                <w:noProof/>
                <w:webHidden/>
              </w:rPr>
              <w:instrText xml:space="preserve"> PAGEREF _Toc56855338 \h </w:instrText>
            </w:r>
            <w:r w:rsidR="00AA0884">
              <w:rPr>
                <w:noProof/>
                <w:webHidden/>
              </w:rPr>
            </w:r>
            <w:r w:rsidR="00AA0884">
              <w:rPr>
                <w:noProof/>
                <w:webHidden/>
              </w:rPr>
              <w:fldChar w:fldCharType="separate"/>
            </w:r>
            <w:r w:rsidR="00AA0884">
              <w:rPr>
                <w:noProof/>
                <w:webHidden/>
              </w:rPr>
              <w:t>5</w:t>
            </w:r>
            <w:r w:rsidR="00AA0884">
              <w:rPr>
                <w:noProof/>
                <w:webHidden/>
              </w:rPr>
              <w:fldChar w:fldCharType="end"/>
            </w:r>
          </w:hyperlink>
        </w:p>
        <w:p w14:paraId="2C1F3A8D" w14:textId="723ACF29" w:rsidR="00AA0884" w:rsidRDefault="004D75CE">
          <w:pPr>
            <w:pStyle w:val="TOC3"/>
            <w:tabs>
              <w:tab w:val="right" w:leader="dot" w:pos="9010"/>
            </w:tabs>
            <w:rPr>
              <w:rFonts w:eastAsiaTheme="minorEastAsia"/>
              <w:noProof/>
              <w:sz w:val="24"/>
              <w:szCs w:val="24"/>
              <w:lang w:val="en-US"/>
            </w:rPr>
          </w:pPr>
          <w:hyperlink w:anchor="_Toc56855339" w:history="1">
            <w:r w:rsidR="00AA0884" w:rsidRPr="00B955E5">
              <w:rPr>
                <w:rStyle w:val="Hyperlink"/>
                <w:noProof/>
              </w:rPr>
              <w:t>5.3 Framlög fyrirtækja og einstaklinga</w:t>
            </w:r>
            <w:r w:rsidR="00AA0884">
              <w:rPr>
                <w:noProof/>
                <w:webHidden/>
              </w:rPr>
              <w:tab/>
            </w:r>
            <w:r w:rsidR="00AA0884">
              <w:rPr>
                <w:noProof/>
                <w:webHidden/>
              </w:rPr>
              <w:fldChar w:fldCharType="begin"/>
            </w:r>
            <w:r w:rsidR="00AA0884">
              <w:rPr>
                <w:noProof/>
                <w:webHidden/>
              </w:rPr>
              <w:instrText xml:space="preserve"> PAGEREF _Toc56855339 \h </w:instrText>
            </w:r>
            <w:r w:rsidR="00AA0884">
              <w:rPr>
                <w:noProof/>
                <w:webHidden/>
              </w:rPr>
            </w:r>
            <w:r w:rsidR="00AA0884">
              <w:rPr>
                <w:noProof/>
                <w:webHidden/>
              </w:rPr>
              <w:fldChar w:fldCharType="separate"/>
            </w:r>
            <w:r w:rsidR="00AA0884">
              <w:rPr>
                <w:noProof/>
                <w:webHidden/>
              </w:rPr>
              <w:t>5</w:t>
            </w:r>
            <w:r w:rsidR="00AA0884">
              <w:rPr>
                <w:noProof/>
                <w:webHidden/>
              </w:rPr>
              <w:fldChar w:fldCharType="end"/>
            </w:r>
          </w:hyperlink>
        </w:p>
        <w:p w14:paraId="45160D23" w14:textId="6E2B8D1B" w:rsidR="00AA0884" w:rsidRDefault="004D75CE">
          <w:pPr>
            <w:pStyle w:val="TOC3"/>
            <w:tabs>
              <w:tab w:val="right" w:leader="dot" w:pos="9010"/>
            </w:tabs>
            <w:rPr>
              <w:rFonts w:eastAsiaTheme="minorEastAsia"/>
              <w:noProof/>
              <w:sz w:val="24"/>
              <w:szCs w:val="24"/>
              <w:lang w:val="en-US"/>
            </w:rPr>
          </w:pPr>
          <w:hyperlink w:anchor="_Toc56855340" w:history="1">
            <w:r w:rsidR="00AA0884" w:rsidRPr="00B955E5">
              <w:rPr>
                <w:rStyle w:val="Hyperlink"/>
                <w:noProof/>
              </w:rPr>
              <w:t>5.4 Verðlagning</w:t>
            </w:r>
            <w:r w:rsidR="00AA0884">
              <w:rPr>
                <w:noProof/>
                <w:webHidden/>
              </w:rPr>
              <w:tab/>
            </w:r>
            <w:r w:rsidR="00AA0884">
              <w:rPr>
                <w:noProof/>
                <w:webHidden/>
              </w:rPr>
              <w:fldChar w:fldCharType="begin"/>
            </w:r>
            <w:r w:rsidR="00AA0884">
              <w:rPr>
                <w:noProof/>
                <w:webHidden/>
              </w:rPr>
              <w:instrText xml:space="preserve"> PAGEREF _Toc56855340 \h </w:instrText>
            </w:r>
            <w:r w:rsidR="00AA0884">
              <w:rPr>
                <w:noProof/>
                <w:webHidden/>
              </w:rPr>
            </w:r>
            <w:r w:rsidR="00AA0884">
              <w:rPr>
                <w:noProof/>
                <w:webHidden/>
              </w:rPr>
              <w:fldChar w:fldCharType="separate"/>
            </w:r>
            <w:r w:rsidR="00AA0884">
              <w:rPr>
                <w:noProof/>
                <w:webHidden/>
              </w:rPr>
              <w:t>6</w:t>
            </w:r>
            <w:r w:rsidR="00AA0884">
              <w:rPr>
                <w:noProof/>
                <w:webHidden/>
              </w:rPr>
              <w:fldChar w:fldCharType="end"/>
            </w:r>
          </w:hyperlink>
        </w:p>
        <w:p w14:paraId="7A02D05A" w14:textId="5A5402F7" w:rsidR="00AA0884" w:rsidRDefault="004D75CE">
          <w:pPr>
            <w:pStyle w:val="TOC3"/>
            <w:tabs>
              <w:tab w:val="right" w:leader="dot" w:pos="9010"/>
            </w:tabs>
            <w:rPr>
              <w:rFonts w:eastAsiaTheme="minorEastAsia"/>
              <w:noProof/>
              <w:sz w:val="24"/>
              <w:szCs w:val="24"/>
              <w:lang w:val="en-US"/>
            </w:rPr>
          </w:pPr>
          <w:hyperlink w:anchor="_Toc56855341" w:history="1">
            <w:r w:rsidR="00AA0884" w:rsidRPr="00B955E5">
              <w:rPr>
                <w:rStyle w:val="Hyperlink"/>
                <w:noProof/>
              </w:rPr>
              <w:t>5.5 Skráning í viðskiptaskrá</w:t>
            </w:r>
            <w:r w:rsidR="00AA0884">
              <w:rPr>
                <w:noProof/>
                <w:webHidden/>
              </w:rPr>
              <w:tab/>
            </w:r>
            <w:r w:rsidR="00AA0884">
              <w:rPr>
                <w:noProof/>
                <w:webHidden/>
              </w:rPr>
              <w:fldChar w:fldCharType="begin"/>
            </w:r>
            <w:r w:rsidR="00AA0884">
              <w:rPr>
                <w:noProof/>
                <w:webHidden/>
              </w:rPr>
              <w:instrText xml:space="preserve"> PAGEREF _Toc56855341 \h </w:instrText>
            </w:r>
            <w:r w:rsidR="00AA0884">
              <w:rPr>
                <w:noProof/>
                <w:webHidden/>
              </w:rPr>
            </w:r>
            <w:r w:rsidR="00AA0884">
              <w:rPr>
                <w:noProof/>
                <w:webHidden/>
              </w:rPr>
              <w:fldChar w:fldCharType="separate"/>
            </w:r>
            <w:r w:rsidR="00AA0884">
              <w:rPr>
                <w:noProof/>
                <w:webHidden/>
              </w:rPr>
              <w:t>6</w:t>
            </w:r>
            <w:r w:rsidR="00AA0884">
              <w:rPr>
                <w:noProof/>
                <w:webHidden/>
              </w:rPr>
              <w:fldChar w:fldCharType="end"/>
            </w:r>
          </w:hyperlink>
        </w:p>
        <w:p w14:paraId="59000853" w14:textId="03F7D35E" w:rsidR="00AA0884" w:rsidRDefault="004D75CE">
          <w:pPr>
            <w:pStyle w:val="TOC3"/>
            <w:tabs>
              <w:tab w:val="right" w:leader="dot" w:pos="9010"/>
            </w:tabs>
            <w:rPr>
              <w:rFonts w:eastAsiaTheme="minorEastAsia"/>
              <w:noProof/>
              <w:sz w:val="24"/>
              <w:szCs w:val="24"/>
              <w:lang w:val="en-US"/>
            </w:rPr>
          </w:pPr>
          <w:hyperlink w:anchor="_Toc56855342" w:history="1">
            <w:r w:rsidR="00AA0884" w:rsidRPr="00B955E5">
              <w:rPr>
                <w:rStyle w:val="Hyperlink"/>
                <w:noProof/>
              </w:rPr>
              <w:t>5.6 Upplýsingar til samstarfsaðila</w:t>
            </w:r>
            <w:r w:rsidR="00AA0884">
              <w:rPr>
                <w:noProof/>
                <w:webHidden/>
              </w:rPr>
              <w:tab/>
            </w:r>
            <w:r w:rsidR="00AA0884">
              <w:rPr>
                <w:noProof/>
                <w:webHidden/>
              </w:rPr>
              <w:fldChar w:fldCharType="begin"/>
            </w:r>
            <w:r w:rsidR="00AA0884">
              <w:rPr>
                <w:noProof/>
                <w:webHidden/>
              </w:rPr>
              <w:instrText xml:space="preserve"> PAGEREF _Toc56855342 \h </w:instrText>
            </w:r>
            <w:r w:rsidR="00AA0884">
              <w:rPr>
                <w:noProof/>
                <w:webHidden/>
              </w:rPr>
            </w:r>
            <w:r w:rsidR="00AA0884">
              <w:rPr>
                <w:noProof/>
                <w:webHidden/>
              </w:rPr>
              <w:fldChar w:fldCharType="separate"/>
            </w:r>
            <w:r w:rsidR="00AA0884">
              <w:rPr>
                <w:noProof/>
                <w:webHidden/>
              </w:rPr>
              <w:t>6</w:t>
            </w:r>
            <w:r w:rsidR="00AA0884">
              <w:rPr>
                <w:noProof/>
                <w:webHidden/>
              </w:rPr>
              <w:fldChar w:fldCharType="end"/>
            </w:r>
          </w:hyperlink>
        </w:p>
        <w:p w14:paraId="714C4D43" w14:textId="13B550CE" w:rsidR="00AA0884" w:rsidRDefault="004D75CE">
          <w:pPr>
            <w:pStyle w:val="TOC2"/>
            <w:tabs>
              <w:tab w:val="right" w:leader="dot" w:pos="9010"/>
            </w:tabs>
            <w:rPr>
              <w:rFonts w:eastAsiaTheme="minorEastAsia"/>
              <w:b w:val="0"/>
              <w:bCs w:val="0"/>
              <w:noProof/>
              <w:sz w:val="24"/>
              <w:szCs w:val="24"/>
              <w:lang w:val="en-US"/>
            </w:rPr>
          </w:pPr>
          <w:hyperlink w:anchor="_Toc56855343" w:history="1">
            <w:r w:rsidR="00AA0884" w:rsidRPr="00B955E5">
              <w:rPr>
                <w:rStyle w:val="Hyperlink"/>
                <w:noProof/>
              </w:rPr>
              <w:t>6. Útvegun lands</w:t>
            </w:r>
            <w:r w:rsidR="00AA0884">
              <w:rPr>
                <w:noProof/>
                <w:webHidden/>
              </w:rPr>
              <w:tab/>
            </w:r>
            <w:r w:rsidR="00AA0884">
              <w:rPr>
                <w:noProof/>
                <w:webHidden/>
              </w:rPr>
              <w:fldChar w:fldCharType="begin"/>
            </w:r>
            <w:r w:rsidR="00AA0884">
              <w:rPr>
                <w:noProof/>
                <w:webHidden/>
              </w:rPr>
              <w:instrText xml:space="preserve"> PAGEREF _Toc56855343 \h </w:instrText>
            </w:r>
            <w:r w:rsidR="00AA0884">
              <w:rPr>
                <w:noProof/>
                <w:webHidden/>
              </w:rPr>
            </w:r>
            <w:r w:rsidR="00AA0884">
              <w:rPr>
                <w:noProof/>
                <w:webHidden/>
              </w:rPr>
              <w:fldChar w:fldCharType="separate"/>
            </w:r>
            <w:r w:rsidR="00AA0884">
              <w:rPr>
                <w:noProof/>
                <w:webHidden/>
              </w:rPr>
              <w:t>6</w:t>
            </w:r>
            <w:r w:rsidR="00AA0884">
              <w:rPr>
                <w:noProof/>
                <w:webHidden/>
              </w:rPr>
              <w:fldChar w:fldCharType="end"/>
            </w:r>
          </w:hyperlink>
        </w:p>
        <w:p w14:paraId="173CFFE0" w14:textId="3AB8C17A" w:rsidR="00AA0884" w:rsidRDefault="004D75CE">
          <w:pPr>
            <w:pStyle w:val="TOC3"/>
            <w:tabs>
              <w:tab w:val="right" w:leader="dot" w:pos="9010"/>
            </w:tabs>
            <w:rPr>
              <w:rFonts w:eastAsiaTheme="minorEastAsia"/>
              <w:noProof/>
              <w:sz w:val="24"/>
              <w:szCs w:val="24"/>
              <w:lang w:val="en-US"/>
            </w:rPr>
          </w:pPr>
          <w:hyperlink w:anchor="_Toc56855344" w:history="1">
            <w:r w:rsidR="00AA0884" w:rsidRPr="00B955E5">
              <w:rPr>
                <w:rStyle w:val="Hyperlink"/>
                <w:noProof/>
              </w:rPr>
              <w:t>6.1 Val á landi</w:t>
            </w:r>
            <w:r w:rsidR="00AA0884">
              <w:rPr>
                <w:noProof/>
                <w:webHidden/>
              </w:rPr>
              <w:tab/>
            </w:r>
            <w:r w:rsidR="00AA0884">
              <w:rPr>
                <w:noProof/>
                <w:webHidden/>
              </w:rPr>
              <w:fldChar w:fldCharType="begin"/>
            </w:r>
            <w:r w:rsidR="00AA0884">
              <w:rPr>
                <w:noProof/>
                <w:webHidden/>
              </w:rPr>
              <w:instrText xml:space="preserve"> PAGEREF _Toc56855344 \h </w:instrText>
            </w:r>
            <w:r w:rsidR="00AA0884">
              <w:rPr>
                <w:noProof/>
                <w:webHidden/>
              </w:rPr>
            </w:r>
            <w:r w:rsidR="00AA0884">
              <w:rPr>
                <w:noProof/>
                <w:webHidden/>
              </w:rPr>
              <w:fldChar w:fldCharType="separate"/>
            </w:r>
            <w:r w:rsidR="00AA0884">
              <w:rPr>
                <w:noProof/>
                <w:webHidden/>
              </w:rPr>
              <w:t>6</w:t>
            </w:r>
            <w:r w:rsidR="00AA0884">
              <w:rPr>
                <w:noProof/>
                <w:webHidden/>
              </w:rPr>
              <w:fldChar w:fldCharType="end"/>
            </w:r>
          </w:hyperlink>
        </w:p>
        <w:p w14:paraId="1A30E3A8" w14:textId="76699A40" w:rsidR="00AA0884" w:rsidRDefault="004D75CE">
          <w:pPr>
            <w:pStyle w:val="TOC3"/>
            <w:tabs>
              <w:tab w:val="right" w:leader="dot" w:pos="9010"/>
            </w:tabs>
            <w:rPr>
              <w:rFonts w:eastAsiaTheme="minorEastAsia"/>
              <w:noProof/>
              <w:sz w:val="24"/>
              <w:szCs w:val="24"/>
              <w:lang w:val="en-US"/>
            </w:rPr>
          </w:pPr>
          <w:hyperlink w:anchor="_Toc56855345" w:history="1">
            <w:r w:rsidR="00AA0884" w:rsidRPr="00B955E5">
              <w:rPr>
                <w:rStyle w:val="Hyperlink"/>
                <w:noProof/>
              </w:rPr>
              <w:t>6.2 Leigusamningar um land</w:t>
            </w:r>
            <w:r w:rsidR="00AA0884">
              <w:rPr>
                <w:noProof/>
                <w:webHidden/>
              </w:rPr>
              <w:tab/>
            </w:r>
            <w:r w:rsidR="00AA0884">
              <w:rPr>
                <w:noProof/>
                <w:webHidden/>
              </w:rPr>
              <w:fldChar w:fldCharType="begin"/>
            </w:r>
            <w:r w:rsidR="00AA0884">
              <w:rPr>
                <w:noProof/>
                <w:webHidden/>
              </w:rPr>
              <w:instrText xml:space="preserve"> PAGEREF _Toc56855345 \h </w:instrText>
            </w:r>
            <w:r w:rsidR="00AA0884">
              <w:rPr>
                <w:noProof/>
                <w:webHidden/>
              </w:rPr>
            </w:r>
            <w:r w:rsidR="00AA0884">
              <w:rPr>
                <w:noProof/>
                <w:webHidden/>
              </w:rPr>
              <w:fldChar w:fldCharType="separate"/>
            </w:r>
            <w:r w:rsidR="00AA0884">
              <w:rPr>
                <w:noProof/>
                <w:webHidden/>
              </w:rPr>
              <w:t>7</w:t>
            </w:r>
            <w:r w:rsidR="00AA0884">
              <w:rPr>
                <w:noProof/>
                <w:webHidden/>
              </w:rPr>
              <w:fldChar w:fldCharType="end"/>
            </w:r>
          </w:hyperlink>
        </w:p>
        <w:p w14:paraId="609A6F1C" w14:textId="147C3228" w:rsidR="00AA0884" w:rsidRDefault="004D75CE">
          <w:pPr>
            <w:pStyle w:val="TOC3"/>
            <w:tabs>
              <w:tab w:val="right" w:leader="dot" w:pos="9010"/>
            </w:tabs>
            <w:rPr>
              <w:rFonts w:eastAsiaTheme="minorEastAsia"/>
              <w:noProof/>
              <w:sz w:val="24"/>
              <w:szCs w:val="24"/>
              <w:lang w:val="en-US"/>
            </w:rPr>
          </w:pPr>
          <w:hyperlink w:anchor="_Toc56855346" w:history="1">
            <w:r w:rsidR="00AA0884" w:rsidRPr="00B955E5">
              <w:rPr>
                <w:rStyle w:val="Hyperlink"/>
                <w:noProof/>
              </w:rPr>
              <w:t>6.3 Þinglýsing leigusamninga</w:t>
            </w:r>
            <w:r w:rsidR="00AA0884">
              <w:rPr>
                <w:noProof/>
                <w:webHidden/>
              </w:rPr>
              <w:tab/>
            </w:r>
            <w:r w:rsidR="00AA0884">
              <w:rPr>
                <w:noProof/>
                <w:webHidden/>
              </w:rPr>
              <w:fldChar w:fldCharType="begin"/>
            </w:r>
            <w:r w:rsidR="00AA0884">
              <w:rPr>
                <w:noProof/>
                <w:webHidden/>
              </w:rPr>
              <w:instrText xml:space="preserve"> PAGEREF _Toc56855346 \h </w:instrText>
            </w:r>
            <w:r w:rsidR="00AA0884">
              <w:rPr>
                <w:noProof/>
                <w:webHidden/>
              </w:rPr>
            </w:r>
            <w:r w:rsidR="00AA0884">
              <w:rPr>
                <w:noProof/>
                <w:webHidden/>
              </w:rPr>
              <w:fldChar w:fldCharType="separate"/>
            </w:r>
            <w:r w:rsidR="00AA0884">
              <w:rPr>
                <w:noProof/>
                <w:webHidden/>
              </w:rPr>
              <w:t>7</w:t>
            </w:r>
            <w:r w:rsidR="00AA0884">
              <w:rPr>
                <w:noProof/>
                <w:webHidden/>
              </w:rPr>
              <w:fldChar w:fldCharType="end"/>
            </w:r>
          </w:hyperlink>
        </w:p>
        <w:p w14:paraId="1FA55F2A" w14:textId="0702D44D" w:rsidR="00AA0884" w:rsidRDefault="004D75CE">
          <w:pPr>
            <w:pStyle w:val="TOC2"/>
            <w:tabs>
              <w:tab w:val="right" w:leader="dot" w:pos="9010"/>
            </w:tabs>
            <w:rPr>
              <w:rFonts w:eastAsiaTheme="minorEastAsia"/>
              <w:b w:val="0"/>
              <w:bCs w:val="0"/>
              <w:noProof/>
              <w:sz w:val="24"/>
              <w:szCs w:val="24"/>
              <w:lang w:val="en-US"/>
            </w:rPr>
          </w:pPr>
          <w:hyperlink w:anchor="_Toc56855347" w:history="1">
            <w:r w:rsidR="00AA0884" w:rsidRPr="00B955E5">
              <w:rPr>
                <w:rStyle w:val="Hyperlink"/>
                <w:noProof/>
              </w:rPr>
              <w:t>7. Skógræktaráætlun</w:t>
            </w:r>
            <w:r w:rsidR="00AA0884">
              <w:rPr>
                <w:noProof/>
                <w:webHidden/>
              </w:rPr>
              <w:tab/>
            </w:r>
            <w:r w:rsidR="00AA0884">
              <w:rPr>
                <w:noProof/>
                <w:webHidden/>
              </w:rPr>
              <w:fldChar w:fldCharType="begin"/>
            </w:r>
            <w:r w:rsidR="00AA0884">
              <w:rPr>
                <w:noProof/>
                <w:webHidden/>
              </w:rPr>
              <w:instrText xml:space="preserve"> PAGEREF _Toc56855347 \h </w:instrText>
            </w:r>
            <w:r w:rsidR="00AA0884">
              <w:rPr>
                <w:noProof/>
                <w:webHidden/>
              </w:rPr>
            </w:r>
            <w:r w:rsidR="00AA0884">
              <w:rPr>
                <w:noProof/>
                <w:webHidden/>
              </w:rPr>
              <w:fldChar w:fldCharType="separate"/>
            </w:r>
            <w:r w:rsidR="00AA0884">
              <w:rPr>
                <w:noProof/>
                <w:webHidden/>
              </w:rPr>
              <w:t>8</w:t>
            </w:r>
            <w:r w:rsidR="00AA0884">
              <w:rPr>
                <w:noProof/>
                <w:webHidden/>
              </w:rPr>
              <w:fldChar w:fldCharType="end"/>
            </w:r>
          </w:hyperlink>
        </w:p>
        <w:p w14:paraId="26408781" w14:textId="6857B54F" w:rsidR="00AA0884" w:rsidRDefault="004D75CE">
          <w:pPr>
            <w:pStyle w:val="TOC3"/>
            <w:tabs>
              <w:tab w:val="right" w:leader="dot" w:pos="9010"/>
            </w:tabs>
            <w:rPr>
              <w:rFonts w:eastAsiaTheme="minorEastAsia"/>
              <w:noProof/>
              <w:sz w:val="24"/>
              <w:szCs w:val="24"/>
              <w:lang w:val="en-US"/>
            </w:rPr>
          </w:pPr>
          <w:hyperlink w:anchor="_Toc56855348" w:history="1">
            <w:r w:rsidR="00AA0884" w:rsidRPr="00B955E5">
              <w:rPr>
                <w:rStyle w:val="Hyperlink"/>
                <w:noProof/>
              </w:rPr>
              <w:t>7.1 Grunnkortlagning</w:t>
            </w:r>
            <w:r w:rsidR="00AA0884">
              <w:rPr>
                <w:noProof/>
                <w:webHidden/>
              </w:rPr>
              <w:tab/>
            </w:r>
            <w:r w:rsidR="00AA0884">
              <w:rPr>
                <w:noProof/>
                <w:webHidden/>
              </w:rPr>
              <w:fldChar w:fldCharType="begin"/>
            </w:r>
            <w:r w:rsidR="00AA0884">
              <w:rPr>
                <w:noProof/>
                <w:webHidden/>
              </w:rPr>
              <w:instrText xml:space="preserve"> PAGEREF _Toc56855348 \h </w:instrText>
            </w:r>
            <w:r w:rsidR="00AA0884">
              <w:rPr>
                <w:noProof/>
                <w:webHidden/>
              </w:rPr>
            </w:r>
            <w:r w:rsidR="00AA0884">
              <w:rPr>
                <w:noProof/>
                <w:webHidden/>
              </w:rPr>
              <w:fldChar w:fldCharType="separate"/>
            </w:r>
            <w:r w:rsidR="00AA0884">
              <w:rPr>
                <w:noProof/>
                <w:webHidden/>
              </w:rPr>
              <w:t>8</w:t>
            </w:r>
            <w:r w:rsidR="00AA0884">
              <w:rPr>
                <w:noProof/>
                <w:webHidden/>
              </w:rPr>
              <w:fldChar w:fldCharType="end"/>
            </w:r>
          </w:hyperlink>
        </w:p>
        <w:p w14:paraId="149B3103" w14:textId="3DAFAC7C" w:rsidR="00AA0884" w:rsidRDefault="004D75CE">
          <w:pPr>
            <w:pStyle w:val="TOC3"/>
            <w:tabs>
              <w:tab w:val="right" w:leader="dot" w:pos="9010"/>
            </w:tabs>
            <w:rPr>
              <w:rFonts w:eastAsiaTheme="minorEastAsia"/>
              <w:noProof/>
              <w:sz w:val="24"/>
              <w:szCs w:val="24"/>
              <w:lang w:val="en-US"/>
            </w:rPr>
          </w:pPr>
          <w:hyperlink w:anchor="_Toc56855349" w:history="1">
            <w:r w:rsidR="00AA0884" w:rsidRPr="00B955E5">
              <w:rPr>
                <w:rStyle w:val="Hyperlink"/>
                <w:noProof/>
              </w:rPr>
              <w:t>7.2 Mat á upphafsstöðu kolefnisforða</w:t>
            </w:r>
            <w:r w:rsidR="00AA0884">
              <w:rPr>
                <w:noProof/>
                <w:webHidden/>
              </w:rPr>
              <w:tab/>
            </w:r>
            <w:r w:rsidR="00AA0884">
              <w:rPr>
                <w:noProof/>
                <w:webHidden/>
              </w:rPr>
              <w:fldChar w:fldCharType="begin"/>
            </w:r>
            <w:r w:rsidR="00AA0884">
              <w:rPr>
                <w:noProof/>
                <w:webHidden/>
              </w:rPr>
              <w:instrText xml:space="preserve"> PAGEREF _Toc56855349 \h </w:instrText>
            </w:r>
            <w:r w:rsidR="00AA0884">
              <w:rPr>
                <w:noProof/>
                <w:webHidden/>
              </w:rPr>
            </w:r>
            <w:r w:rsidR="00AA0884">
              <w:rPr>
                <w:noProof/>
                <w:webHidden/>
              </w:rPr>
              <w:fldChar w:fldCharType="separate"/>
            </w:r>
            <w:r w:rsidR="00AA0884">
              <w:rPr>
                <w:noProof/>
                <w:webHidden/>
              </w:rPr>
              <w:t>8</w:t>
            </w:r>
            <w:r w:rsidR="00AA0884">
              <w:rPr>
                <w:noProof/>
                <w:webHidden/>
              </w:rPr>
              <w:fldChar w:fldCharType="end"/>
            </w:r>
          </w:hyperlink>
        </w:p>
        <w:p w14:paraId="20B40F11" w14:textId="46350152" w:rsidR="00AA0884" w:rsidRDefault="004D75CE">
          <w:pPr>
            <w:pStyle w:val="TOC3"/>
            <w:tabs>
              <w:tab w:val="right" w:leader="dot" w:pos="9010"/>
            </w:tabs>
            <w:rPr>
              <w:rFonts w:eastAsiaTheme="minorEastAsia"/>
              <w:noProof/>
              <w:sz w:val="24"/>
              <w:szCs w:val="24"/>
              <w:lang w:val="en-US"/>
            </w:rPr>
          </w:pPr>
          <w:hyperlink w:anchor="_Toc56855350" w:history="1">
            <w:r w:rsidR="00AA0884" w:rsidRPr="00B955E5">
              <w:rPr>
                <w:rStyle w:val="Hyperlink"/>
                <w:noProof/>
              </w:rPr>
              <w:t>7.3 Plöntuval í gróðurflokka</w:t>
            </w:r>
            <w:r w:rsidR="00AA0884">
              <w:rPr>
                <w:noProof/>
                <w:webHidden/>
              </w:rPr>
              <w:tab/>
            </w:r>
            <w:r w:rsidR="00AA0884">
              <w:rPr>
                <w:noProof/>
                <w:webHidden/>
              </w:rPr>
              <w:fldChar w:fldCharType="begin"/>
            </w:r>
            <w:r w:rsidR="00AA0884">
              <w:rPr>
                <w:noProof/>
                <w:webHidden/>
              </w:rPr>
              <w:instrText xml:space="preserve"> PAGEREF _Toc56855350 \h </w:instrText>
            </w:r>
            <w:r w:rsidR="00AA0884">
              <w:rPr>
                <w:noProof/>
                <w:webHidden/>
              </w:rPr>
            </w:r>
            <w:r w:rsidR="00AA0884">
              <w:rPr>
                <w:noProof/>
                <w:webHidden/>
              </w:rPr>
              <w:fldChar w:fldCharType="separate"/>
            </w:r>
            <w:r w:rsidR="00AA0884">
              <w:rPr>
                <w:noProof/>
                <w:webHidden/>
              </w:rPr>
              <w:t>8</w:t>
            </w:r>
            <w:r w:rsidR="00AA0884">
              <w:rPr>
                <w:noProof/>
                <w:webHidden/>
              </w:rPr>
              <w:fldChar w:fldCharType="end"/>
            </w:r>
          </w:hyperlink>
        </w:p>
        <w:p w14:paraId="36B2C3E3" w14:textId="2CBAA3BB" w:rsidR="00AA0884" w:rsidRDefault="004D75CE">
          <w:pPr>
            <w:pStyle w:val="TOC3"/>
            <w:tabs>
              <w:tab w:val="right" w:leader="dot" w:pos="9010"/>
            </w:tabs>
            <w:rPr>
              <w:rFonts w:eastAsiaTheme="minorEastAsia"/>
              <w:noProof/>
              <w:sz w:val="24"/>
              <w:szCs w:val="24"/>
              <w:lang w:val="en-US"/>
            </w:rPr>
          </w:pPr>
          <w:hyperlink w:anchor="_Toc56855351" w:history="1">
            <w:r w:rsidR="00AA0884" w:rsidRPr="00B955E5">
              <w:rPr>
                <w:rStyle w:val="Hyperlink"/>
                <w:noProof/>
              </w:rPr>
              <w:t>7.4 Skipulag vega, slóða og opinna svæða</w:t>
            </w:r>
            <w:r w:rsidR="00AA0884">
              <w:rPr>
                <w:noProof/>
                <w:webHidden/>
              </w:rPr>
              <w:tab/>
            </w:r>
            <w:r w:rsidR="00AA0884">
              <w:rPr>
                <w:noProof/>
                <w:webHidden/>
              </w:rPr>
              <w:fldChar w:fldCharType="begin"/>
            </w:r>
            <w:r w:rsidR="00AA0884">
              <w:rPr>
                <w:noProof/>
                <w:webHidden/>
              </w:rPr>
              <w:instrText xml:space="preserve"> PAGEREF _Toc56855351 \h </w:instrText>
            </w:r>
            <w:r w:rsidR="00AA0884">
              <w:rPr>
                <w:noProof/>
                <w:webHidden/>
              </w:rPr>
            </w:r>
            <w:r w:rsidR="00AA0884">
              <w:rPr>
                <w:noProof/>
                <w:webHidden/>
              </w:rPr>
              <w:fldChar w:fldCharType="separate"/>
            </w:r>
            <w:r w:rsidR="00AA0884">
              <w:rPr>
                <w:noProof/>
                <w:webHidden/>
              </w:rPr>
              <w:t>8</w:t>
            </w:r>
            <w:r w:rsidR="00AA0884">
              <w:rPr>
                <w:noProof/>
                <w:webHidden/>
              </w:rPr>
              <w:fldChar w:fldCharType="end"/>
            </w:r>
          </w:hyperlink>
        </w:p>
        <w:p w14:paraId="0311A499" w14:textId="0C599796" w:rsidR="00AA0884" w:rsidRDefault="004D75CE">
          <w:pPr>
            <w:pStyle w:val="TOC3"/>
            <w:tabs>
              <w:tab w:val="right" w:leader="dot" w:pos="9010"/>
            </w:tabs>
            <w:rPr>
              <w:rFonts w:eastAsiaTheme="minorEastAsia"/>
              <w:noProof/>
              <w:sz w:val="24"/>
              <w:szCs w:val="24"/>
              <w:lang w:val="en-US"/>
            </w:rPr>
          </w:pPr>
          <w:hyperlink w:anchor="_Toc56855352" w:history="1">
            <w:r w:rsidR="00AA0884" w:rsidRPr="00B955E5">
              <w:rPr>
                <w:rStyle w:val="Hyperlink"/>
                <w:noProof/>
              </w:rPr>
              <w:t>7.5 Umsókn um framkvæmdaleyfi</w:t>
            </w:r>
            <w:r w:rsidR="00AA0884">
              <w:rPr>
                <w:noProof/>
                <w:webHidden/>
              </w:rPr>
              <w:tab/>
            </w:r>
            <w:r w:rsidR="00AA0884">
              <w:rPr>
                <w:noProof/>
                <w:webHidden/>
              </w:rPr>
              <w:fldChar w:fldCharType="begin"/>
            </w:r>
            <w:r w:rsidR="00AA0884">
              <w:rPr>
                <w:noProof/>
                <w:webHidden/>
              </w:rPr>
              <w:instrText xml:space="preserve"> PAGEREF _Toc56855352 \h </w:instrText>
            </w:r>
            <w:r w:rsidR="00AA0884">
              <w:rPr>
                <w:noProof/>
                <w:webHidden/>
              </w:rPr>
            </w:r>
            <w:r w:rsidR="00AA0884">
              <w:rPr>
                <w:noProof/>
                <w:webHidden/>
              </w:rPr>
              <w:fldChar w:fldCharType="separate"/>
            </w:r>
            <w:r w:rsidR="00AA0884">
              <w:rPr>
                <w:noProof/>
                <w:webHidden/>
              </w:rPr>
              <w:t>8</w:t>
            </w:r>
            <w:r w:rsidR="00AA0884">
              <w:rPr>
                <w:noProof/>
                <w:webHidden/>
              </w:rPr>
              <w:fldChar w:fldCharType="end"/>
            </w:r>
          </w:hyperlink>
        </w:p>
        <w:p w14:paraId="56E43FD9" w14:textId="3B52B370" w:rsidR="00AA0884" w:rsidRDefault="004D75CE">
          <w:pPr>
            <w:pStyle w:val="TOC3"/>
            <w:tabs>
              <w:tab w:val="right" w:leader="dot" w:pos="9010"/>
            </w:tabs>
            <w:rPr>
              <w:rFonts w:eastAsiaTheme="minorEastAsia"/>
              <w:noProof/>
              <w:sz w:val="24"/>
              <w:szCs w:val="24"/>
              <w:lang w:val="en-US"/>
            </w:rPr>
          </w:pPr>
          <w:hyperlink w:anchor="_Toc56855353" w:history="1">
            <w:r w:rsidR="00AA0884" w:rsidRPr="00B955E5">
              <w:rPr>
                <w:rStyle w:val="Hyperlink"/>
                <w:noProof/>
              </w:rPr>
              <w:t>7.6 Stofnun aðgangs að gagnagrunni og skráning verkefna</w:t>
            </w:r>
            <w:r w:rsidR="00AA0884">
              <w:rPr>
                <w:noProof/>
                <w:webHidden/>
              </w:rPr>
              <w:tab/>
            </w:r>
            <w:r w:rsidR="00AA0884">
              <w:rPr>
                <w:noProof/>
                <w:webHidden/>
              </w:rPr>
              <w:fldChar w:fldCharType="begin"/>
            </w:r>
            <w:r w:rsidR="00AA0884">
              <w:rPr>
                <w:noProof/>
                <w:webHidden/>
              </w:rPr>
              <w:instrText xml:space="preserve"> PAGEREF _Toc56855353 \h </w:instrText>
            </w:r>
            <w:r w:rsidR="00AA0884">
              <w:rPr>
                <w:noProof/>
                <w:webHidden/>
              </w:rPr>
            </w:r>
            <w:r w:rsidR="00AA0884">
              <w:rPr>
                <w:noProof/>
                <w:webHidden/>
              </w:rPr>
              <w:fldChar w:fldCharType="separate"/>
            </w:r>
            <w:r w:rsidR="00AA0884">
              <w:rPr>
                <w:noProof/>
                <w:webHidden/>
              </w:rPr>
              <w:t>9</w:t>
            </w:r>
            <w:r w:rsidR="00AA0884">
              <w:rPr>
                <w:noProof/>
                <w:webHidden/>
              </w:rPr>
              <w:fldChar w:fldCharType="end"/>
            </w:r>
          </w:hyperlink>
        </w:p>
        <w:p w14:paraId="0D723F81" w14:textId="4F63F9BA" w:rsidR="00AA0884" w:rsidRDefault="004D75CE">
          <w:pPr>
            <w:pStyle w:val="TOC2"/>
            <w:tabs>
              <w:tab w:val="right" w:leader="dot" w:pos="9010"/>
            </w:tabs>
            <w:rPr>
              <w:rFonts w:eastAsiaTheme="minorEastAsia"/>
              <w:b w:val="0"/>
              <w:bCs w:val="0"/>
              <w:noProof/>
              <w:sz w:val="24"/>
              <w:szCs w:val="24"/>
              <w:lang w:val="en-US"/>
            </w:rPr>
          </w:pPr>
          <w:hyperlink w:anchor="_Toc56855354" w:history="1">
            <w:r w:rsidR="00AA0884" w:rsidRPr="00B955E5">
              <w:rPr>
                <w:rStyle w:val="Hyperlink"/>
                <w:noProof/>
              </w:rPr>
              <w:t>8. Kaup á plöntum og áburði</w:t>
            </w:r>
            <w:r w:rsidR="00AA0884">
              <w:rPr>
                <w:noProof/>
                <w:webHidden/>
              </w:rPr>
              <w:tab/>
            </w:r>
            <w:r w:rsidR="00AA0884">
              <w:rPr>
                <w:noProof/>
                <w:webHidden/>
              </w:rPr>
              <w:fldChar w:fldCharType="begin"/>
            </w:r>
            <w:r w:rsidR="00AA0884">
              <w:rPr>
                <w:noProof/>
                <w:webHidden/>
              </w:rPr>
              <w:instrText xml:space="preserve"> PAGEREF _Toc56855354 \h </w:instrText>
            </w:r>
            <w:r w:rsidR="00AA0884">
              <w:rPr>
                <w:noProof/>
                <w:webHidden/>
              </w:rPr>
            </w:r>
            <w:r w:rsidR="00AA0884">
              <w:rPr>
                <w:noProof/>
                <w:webHidden/>
              </w:rPr>
              <w:fldChar w:fldCharType="separate"/>
            </w:r>
            <w:r w:rsidR="00AA0884">
              <w:rPr>
                <w:noProof/>
                <w:webHidden/>
              </w:rPr>
              <w:t>9</w:t>
            </w:r>
            <w:r w:rsidR="00AA0884">
              <w:rPr>
                <w:noProof/>
                <w:webHidden/>
              </w:rPr>
              <w:fldChar w:fldCharType="end"/>
            </w:r>
          </w:hyperlink>
        </w:p>
        <w:p w14:paraId="72FAEFE8" w14:textId="44A3B387" w:rsidR="00AA0884" w:rsidRDefault="004D75CE">
          <w:pPr>
            <w:pStyle w:val="TOC3"/>
            <w:tabs>
              <w:tab w:val="right" w:leader="dot" w:pos="9010"/>
            </w:tabs>
            <w:rPr>
              <w:rFonts w:eastAsiaTheme="minorEastAsia"/>
              <w:noProof/>
              <w:sz w:val="24"/>
              <w:szCs w:val="24"/>
              <w:lang w:val="en-US"/>
            </w:rPr>
          </w:pPr>
          <w:hyperlink w:anchor="_Toc56855355" w:history="1">
            <w:r w:rsidR="00AA0884" w:rsidRPr="00B955E5">
              <w:rPr>
                <w:rStyle w:val="Hyperlink"/>
                <w:noProof/>
              </w:rPr>
              <w:t>8.1 Ákvörðum um tegundir og magn</w:t>
            </w:r>
            <w:r w:rsidR="00AA0884">
              <w:rPr>
                <w:noProof/>
                <w:webHidden/>
              </w:rPr>
              <w:tab/>
            </w:r>
            <w:r w:rsidR="00AA0884">
              <w:rPr>
                <w:noProof/>
                <w:webHidden/>
              </w:rPr>
              <w:fldChar w:fldCharType="begin"/>
            </w:r>
            <w:r w:rsidR="00AA0884">
              <w:rPr>
                <w:noProof/>
                <w:webHidden/>
              </w:rPr>
              <w:instrText xml:space="preserve"> PAGEREF _Toc56855355 \h </w:instrText>
            </w:r>
            <w:r w:rsidR="00AA0884">
              <w:rPr>
                <w:noProof/>
                <w:webHidden/>
              </w:rPr>
            </w:r>
            <w:r w:rsidR="00AA0884">
              <w:rPr>
                <w:noProof/>
                <w:webHidden/>
              </w:rPr>
              <w:fldChar w:fldCharType="separate"/>
            </w:r>
            <w:r w:rsidR="00AA0884">
              <w:rPr>
                <w:noProof/>
                <w:webHidden/>
              </w:rPr>
              <w:t>9</w:t>
            </w:r>
            <w:r w:rsidR="00AA0884">
              <w:rPr>
                <w:noProof/>
                <w:webHidden/>
              </w:rPr>
              <w:fldChar w:fldCharType="end"/>
            </w:r>
          </w:hyperlink>
        </w:p>
        <w:p w14:paraId="1FD29264" w14:textId="31DABAD1" w:rsidR="00AA0884" w:rsidRDefault="004D75CE">
          <w:pPr>
            <w:pStyle w:val="TOC3"/>
            <w:tabs>
              <w:tab w:val="right" w:leader="dot" w:pos="9010"/>
            </w:tabs>
            <w:rPr>
              <w:rFonts w:eastAsiaTheme="minorEastAsia"/>
              <w:noProof/>
              <w:sz w:val="24"/>
              <w:szCs w:val="24"/>
              <w:lang w:val="en-US"/>
            </w:rPr>
          </w:pPr>
          <w:hyperlink w:anchor="_Toc56855356" w:history="1">
            <w:r w:rsidR="00AA0884" w:rsidRPr="00B955E5">
              <w:rPr>
                <w:rStyle w:val="Hyperlink"/>
                <w:noProof/>
              </w:rPr>
              <w:t>8.2 Val á plöntuframleiðendum og samningar</w:t>
            </w:r>
            <w:r w:rsidR="00AA0884">
              <w:rPr>
                <w:noProof/>
                <w:webHidden/>
              </w:rPr>
              <w:tab/>
            </w:r>
            <w:r w:rsidR="00AA0884">
              <w:rPr>
                <w:noProof/>
                <w:webHidden/>
              </w:rPr>
              <w:fldChar w:fldCharType="begin"/>
            </w:r>
            <w:r w:rsidR="00AA0884">
              <w:rPr>
                <w:noProof/>
                <w:webHidden/>
              </w:rPr>
              <w:instrText xml:space="preserve"> PAGEREF _Toc56855356 \h </w:instrText>
            </w:r>
            <w:r w:rsidR="00AA0884">
              <w:rPr>
                <w:noProof/>
                <w:webHidden/>
              </w:rPr>
            </w:r>
            <w:r w:rsidR="00AA0884">
              <w:rPr>
                <w:noProof/>
                <w:webHidden/>
              </w:rPr>
              <w:fldChar w:fldCharType="separate"/>
            </w:r>
            <w:r w:rsidR="00AA0884">
              <w:rPr>
                <w:noProof/>
                <w:webHidden/>
              </w:rPr>
              <w:t>9</w:t>
            </w:r>
            <w:r w:rsidR="00AA0884">
              <w:rPr>
                <w:noProof/>
                <w:webHidden/>
              </w:rPr>
              <w:fldChar w:fldCharType="end"/>
            </w:r>
          </w:hyperlink>
        </w:p>
        <w:p w14:paraId="6C46CA96" w14:textId="4E6B67BE" w:rsidR="00AA0884" w:rsidRDefault="004D75CE">
          <w:pPr>
            <w:pStyle w:val="TOC3"/>
            <w:tabs>
              <w:tab w:val="right" w:leader="dot" w:pos="9010"/>
            </w:tabs>
            <w:rPr>
              <w:rFonts w:eastAsiaTheme="minorEastAsia"/>
              <w:noProof/>
              <w:sz w:val="24"/>
              <w:szCs w:val="24"/>
              <w:lang w:val="en-US"/>
            </w:rPr>
          </w:pPr>
          <w:hyperlink w:anchor="_Toc56855357" w:history="1">
            <w:r w:rsidR="00AA0884" w:rsidRPr="00B955E5">
              <w:rPr>
                <w:rStyle w:val="Hyperlink"/>
                <w:noProof/>
              </w:rPr>
              <w:t>8.3 Gæðaúttektir fyrir afhendingu</w:t>
            </w:r>
            <w:r w:rsidR="00AA0884">
              <w:rPr>
                <w:noProof/>
                <w:webHidden/>
              </w:rPr>
              <w:tab/>
            </w:r>
            <w:r w:rsidR="00AA0884">
              <w:rPr>
                <w:noProof/>
                <w:webHidden/>
              </w:rPr>
              <w:fldChar w:fldCharType="begin"/>
            </w:r>
            <w:r w:rsidR="00AA0884">
              <w:rPr>
                <w:noProof/>
                <w:webHidden/>
              </w:rPr>
              <w:instrText xml:space="preserve"> PAGEREF _Toc56855357 \h </w:instrText>
            </w:r>
            <w:r w:rsidR="00AA0884">
              <w:rPr>
                <w:noProof/>
                <w:webHidden/>
              </w:rPr>
            </w:r>
            <w:r w:rsidR="00AA0884">
              <w:rPr>
                <w:noProof/>
                <w:webHidden/>
              </w:rPr>
              <w:fldChar w:fldCharType="separate"/>
            </w:r>
            <w:r w:rsidR="00AA0884">
              <w:rPr>
                <w:noProof/>
                <w:webHidden/>
              </w:rPr>
              <w:t>9</w:t>
            </w:r>
            <w:r w:rsidR="00AA0884">
              <w:rPr>
                <w:noProof/>
                <w:webHidden/>
              </w:rPr>
              <w:fldChar w:fldCharType="end"/>
            </w:r>
          </w:hyperlink>
        </w:p>
        <w:p w14:paraId="72D6C889" w14:textId="13B458ED" w:rsidR="00AA0884" w:rsidRDefault="004D75CE">
          <w:pPr>
            <w:pStyle w:val="TOC3"/>
            <w:tabs>
              <w:tab w:val="right" w:leader="dot" w:pos="9010"/>
            </w:tabs>
            <w:rPr>
              <w:rFonts w:eastAsiaTheme="minorEastAsia"/>
              <w:noProof/>
              <w:sz w:val="24"/>
              <w:szCs w:val="24"/>
              <w:lang w:val="en-US"/>
            </w:rPr>
          </w:pPr>
          <w:hyperlink w:anchor="_Toc56855358" w:history="1">
            <w:r w:rsidR="00AA0884" w:rsidRPr="00B955E5">
              <w:rPr>
                <w:rStyle w:val="Hyperlink"/>
                <w:noProof/>
              </w:rPr>
              <w:t>8.4 Afhending og flutningur plantna</w:t>
            </w:r>
            <w:r w:rsidR="00AA0884">
              <w:rPr>
                <w:noProof/>
                <w:webHidden/>
              </w:rPr>
              <w:tab/>
            </w:r>
            <w:r w:rsidR="00AA0884">
              <w:rPr>
                <w:noProof/>
                <w:webHidden/>
              </w:rPr>
              <w:fldChar w:fldCharType="begin"/>
            </w:r>
            <w:r w:rsidR="00AA0884">
              <w:rPr>
                <w:noProof/>
                <w:webHidden/>
              </w:rPr>
              <w:instrText xml:space="preserve"> PAGEREF _Toc56855358 \h </w:instrText>
            </w:r>
            <w:r w:rsidR="00AA0884">
              <w:rPr>
                <w:noProof/>
                <w:webHidden/>
              </w:rPr>
            </w:r>
            <w:r w:rsidR="00AA0884">
              <w:rPr>
                <w:noProof/>
                <w:webHidden/>
              </w:rPr>
              <w:fldChar w:fldCharType="separate"/>
            </w:r>
            <w:r w:rsidR="00AA0884">
              <w:rPr>
                <w:noProof/>
                <w:webHidden/>
              </w:rPr>
              <w:t>9</w:t>
            </w:r>
            <w:r w:rsidR="00AA0884">
              <w:rPr>
                <w:noProof/>
                <w:webHidden/>
              </w:rPr>
              <w:fldChar w:fldCharType="end"/>
            </w:r>
          </w:hyperlink>
        </w:p>
        <w:p w14:paraId="34D82D47" w14:textId="600CC59E" w:rsidR="00AA0884" w:rsidRDefault="004D75CE">
          <w:pPr>
            <w:pStyle w:val="TOC3"/>
            <w:tabs>
              <w:tab w:val="right" w:leader="dot" w:pos="9010"/>
            </w:tabs>
            <w:rPr>
              <w:rFonts w:eastAsiaTheme="minorEastAsia"/>
              <w:noProof/>
              <w:sz w:val="24"/>
              <w:szCs w:val="24"/>
              <w:lang w:val="en-US"/>
            </w:rPr>
          </w:pPr>
          <w:hyperlink w:anchor="_Toc56855359" w:history="1">
            <w:r w:rsidR="00AA0884" w:rsidRPr="00B955E5">
              <w:rPr>
                <w:rStyle w:val="Hyperlink"/>
                <w:noProof/>
              </w:rPr>
              <w:t>8.5 Áburðarkaup</w:t>
            </w:r>
            <w:r w:rsidR="00AA0884">
              <w:rPr>
                <w:noProof/>
                <w:webHidden/>
              </w:rPr>
              <w:tab/>
            </w:r>
            <w:r w:rsidR="00AA0884">
              <w:rPr>
                <w:noProof/>
                <w:webHidden/>
              </w:rPr>
              <w:fldChar w:fldCharType="begin"/>
            </w:r>
            <w:r w:rsidR="00AA0884">
              <w:rPr>
                <w:noProof/>
                <w:webHidden/>
              </w:rPr>
              <w:instrText xml:space="preserve"> PAGEREF _Toc56855359 \h </w:instrText>
            </w:r>
            <w:r w:rsidR="00AA0884">
              <w:rPr>
                <w:noProof/>
                <w:webHidden/>
              </w:rPr>
            </w:r>
            <w:r w:rsidR="00AA0884">
              <w:rPr>
                <w:noProof/>
                <w:webHidden/>
              </w:rPr>
              <w:fldChar w:fldCharType="separate"/>
            </w:r>
            <w:r w:rsidR="00AA0884">
              <w:rPr>
                <w:noProof/>
                <w:webHidden/>
              </w:rPr>
              <w:t>9</w:t>
            </w:r>
            <w:r w:rsidR="00AA0884">
              <w:rPr>
                <w:noProof/>
                <w:webHidden/>
              </w:rPr>
              <w:fldChar w:fldCharType="end"/>
            </w:r>
          </w:hyperlink>
        </w:p>
        <w:p w14:paraId="644DB9DC" w14:textId="4B2E63AC" w:rsidR="00AA0884" w:rsidRDefault="004D75CE">
          <w:pPr>
            <w:pStyle w:val="TOC2"/>
            <w:tabs>
              <w:tab w:val="right" w:leader="dot" w:pos="9010"/>
            </w:tabs>
            <w:rPr>
              <w:rFonts w:eastAsiaTheme="minorEastAsia"/>
              <w:b w:val="0"/>
              <w:bCs w:val="0"/>
              <w:noProof/>
              <w:sz w:val="24"/>
              <w:szCs w:val="24"/>
              <w:lang w:val="en-US"/>
            </w:rPr>
          </w:pPr>
          <w:hyperlink w:anchor="_Toc56855360" w:history="1">
            <w:r w:rsidR="00AA0884" w:rsidRPr="00B955E5">
              <w:rPr>
                <w:rStyle w:val="Hyperlink"/>
                <w:noProof/>
              </w:rPr>
              <w:t>9. Gróðursetning og áburðargjöf</w:t>
            </w:r>
            <w:r w:rsidR="00AA0884">
              <w:rPr>
                <w:noProof/>
                <w:webHidden/>
              </w:rPr>
              <w:tab/>
            </w:r>
            <w:r w:rsidR="00AA0884">
              <w:rPr>
                <w:noProof/>
                <w:webHidden/>
              </w:rPr>
              <w:fldChar w:fldCharType="begin"/>
            </w:r>
            <w:r w:rsidR="00AA0884">
              <w:rPr>
                <w:noProof/>
                <w:webHidden/>
              </w:rPr>
              <w:instrText xml:space="preserve"> PAGEREF _Toc56855360 \h </w:instrText>
            </w:r>
            <w:r w:rsidR="00AA0884">
              <w:rPr>
                <w:noProof/>
                <w:webHidden/>
              </w:rPr>
            </w:r>
            <w:r w:rsidR="00AA0884">
              <w:rPr>
                <w:noProof/>
                <w:webHidden/>
              </w:rPr>
              <w:fldChar w:fldCharType="separate"/>
            </w:r>
            <w:r w:rsidR="00AA0884">
              <w:rPr>
                <w:noProof/>
                <w:webHidden/>
              </w:rPr>
              <w:t>10</w:t>
            </w:r>
            <w:r w:rsidR="00AA0884">
              <w:rPr>
                <w:noProof/>
                <w:webHidden/>
              </w:rPr>
              <w:fldChar w:fldCharType="end"/>
            </w:r>
          </w:hyperlink>
        </w:p>
        <w:p w14:paraId="14E00830" w14:textId="02DE32FD" w:rsidR="00AA0884" w:rsidRDefault="004D75CE">
          <w:pPr>
            <w:pStyle w:val="TOC3"/>
            <w:tabs>
              <w:tab w:val="right" w:leader="dot" w:pos="9010"/>
            </w:tabs>
            <w:rPr>
              <w:rFonts w:eastAsiaTheme="minorEastAsia"/>
              <w:noProof/>
              <w:sz w:val="24"/>
              <w:szCs w:val="24"/>
              <w:lang w:val="en-US"/>
            </w:rPr>
          </w:pPr>
          <w:hyperlink w:anchor="_Toc56855361" w:history="1">
            <w:r w:rsidR="00AA0884" w:rsidRPr="00B955E5">
              <w:rPr>
                <w:rStyle w:val="Hyperlink"/>
                <w:noProof/>
              </w:rPr>
              <w:t>9.1 Skipulagning nýplöntunar og íbóta</w:t>
            </w:r>
            <w:r w:rsidR="00AA0884">
              <w:rPr>
                <w:noProof/>
                <w:webHidden/>
              </w:rPr>
              <w:tab/>
            </w:r>
            <w:r w:rsidR="00AA0884">
              <w:rPr>
                <w:noProof/>
                <w:webHidden/>
              </w:rPr>
              <w:fldChar w:fldCharType="begin"/>
            </w:r>
            <w:r w:rsidR="00AA0884">
              <w:rPr>
                <w:noProof/>
                <w:webHidden/>
              </w:rPr>
              <w:instrText xml:space="preserve"> PAGEREF _Toc56855361 \h </w:instrText>
            </w:r>
            <w:r w:rsidR="00AA0884">
              <w:rPr>
                <w:noProof/>
                <w:webHidden/>
              </w:rPr>
            </w:r>
            <w:r w:rsidR="00AA0884">
              <w:rPr>
                <w:noProof/>
                <w:webHidden/>
              </w:rPr>
              <w:fldChar w:fldCharType="separate"/>
            </w:r>
            <w:r w:rsidR="00AA0884">
              <w:rPr>
                <w:noProof/>
                <w:webHidden/>
              </w:rPr>
              <w:t>10</w:t>
            </w:r>
            <w:r w:rsidR="00AA0884">
              <w:rPr>
                <w:noProof/>
                <w:webHidden/>
              </w:rPr>
              <w:fldChar w:fldCharType="end"/>
            </w:r>
          </w:hyperlink>
        </w:p>
        <w:p w14:paraId="71A6D60D" w14:textId="028CA7B7" w:rsidR="00AA0884" w:rsidRDefault="004D75CE">
          <w:pPr>
            <w:pStyle w:val="TOC3"/>
            <w:tabs>
              <w:tab w:val="right" w:leader="dot" w:pos="9010"/>
            </w:tabs>
            <w:rPr>
              <w:rFonts w:eastAsiaTheme="minorEastAsia"/>
              <w:noProof/>
              <w:sz w:val="24"/>
              <w:szCs w:val="24"/>
              <w:lang w:val="en-US"/>
            </w:rPr>
          </w:pPr>
          <w:hyperlink w:anchor="_Toc56855362" w:history="1">
            <w:r w:rsidR="00AA0884" w:rsidRPr="00B955E5">
              <w:rPr>
                <w:rStyle w:val="Hyperlink"/>
                <w:noProof/>
              </w:rPr>
              <w:t>9.2 Val verktaka</w:t>
            </w:r>
            <w:r w:rsidR="00AA0884">
              <w:rPr>
                <w:noProof/>
                <w:webHidden/>
              </w:rPr>
              <w:tab/>
            </w:r>
            <w:r w:rsidR="00AA0884">
              <w:rPr>
                <w:noProof/>
                <w:webHidden/>
              </w:rPr>
              <w:fldChar w:fldCharType="begin"/>
            </w:r>
            <w:r w:rsidR="00AA0884">
              <w:rPr>
                <w:noProof/>
                <w:webHidden/>
              </w:rPr>
              <w:instrText xml:space="preserve"> PAGEREF _Toc56855362 \h </w:instrText>
            </w:r>
            <w:r w:rsidR="00AA0884">
              <w:rPr>
                <w:noProof/>
                <w:webHidden/>
              </w:rPr>
            </w:r>
            <w:r w:rsidR="00AA0884">
              <w:rPr>
                <w:noProof/>
                <w:webHidden/>
              </w:rPr>
              <w:fldChar w:fldCharType="separate"/>
            </w:r>
            <w:r w:rsidR="00AA0884">
              <w:rPr>
                <w:noProof/>
                <w:webHidden/>
              </w:rPr>
              <w:t>10</w:t>
            </w:r>
            <w:r w:rsidR="00AA0884">
              <w:rPr>
                <w:noProof/>
                <w:webHidden/>
              </w:rPr>
              <w:fldChar w:fldCharType="end"/>
            </w:r>
          </w:hyperlink>
        </w:p>
        <w:p w14:paraId="286EAEE7" w14:textId="1BD94360" w:rsidR="00AA0884" w:rsidRDefault="004D75CE">
          <w:pPr>
            <w:pStyle w:val="TOC3"/>
            <w:tabs>
              <w:tab w:val="right" w:leader="dot" w:pos="9010"/>
            </w:tabs>
            <w:rPr>
              <w:rFonts w:eastAsiaTheme="minorEastAsia"/>
              <w:noProof/>
              <w:sz w:val="24"/>
              <w:szCs w:val="24"/>
              <w:lang w:val="en-US"/>
            </w:rPr>
          </w:pPr>
          <w:hyperlink w:anchor="_Toc56855363" w:history="1">
            <w:r w:rsidR="00AA0884" w:rsidRPr="00B955E5">
              <w:rPr>
                <w:rStyle w:val="Hyperlink"/>
                <w:noProof/>
              </w:rPr>
              <w:t>9.3 Girðingar, vega og slóðagerð</w:t>
            </w:r>
            <w:r w:rsidR="00AA0884">
              <w:rPr>
                <w:noProof/>
                <w:webHidden/>
              </w:rPr>
              <w:tab/>
            </w:r>
            <w:r w:rsidR="00AA0884">
              <w:rPr>
                <w:noProof/>
                <w:webHidden/>
              </w:rPr>
              <w:fldChar w:fldCharType="begin"/>
            </w:r>
            <w:r w:rsidR="00AA0884">
              <w:rPr>
                <w:noProof/>
                <w:webHidden/>
              </w:rPr>
              <w:instrText xml:space="preserve"> PAGEREF _Toc56855363 \h </w:instrText>
            </w:r>
            <w:r w:rsidR="00AA0884">
              <w:rPr>
                <w:noProof/>
                <w:webHidden/>
              </w:rPr>
            </w:r>
            <w:r w:rsidR="00AA0884">
              <w:rPr>
                <w:noProof/>
                <w:webHidden/>
              </w:rPr>
              <w:fldChar w:fldCharType="separate"/>
            </w:r>
            <w:r w:rsidR="00AA0884">
              <w:rPr>
                <w:noProof/>
                <w:webHidden/>
              </w:rPr>
              <w:t>10</w:t>
            </w:r>
            <w:r w:rsidR="00AA0884">
              <w:rPr>
                <w:noProof/>
                <w:webHidden/>
              </w:rPr>
              <w:fldChar w:fldCharType="end"/>
            </w:r>
          </w:hyperlink>
        </w:p>
        <w:p w14:paraId="3938A943" w14:textId="063A0B7B" w:rsidR="00AA0884" w:rsidRDefault="004D75CE">
          <w:pPr>
            <w:pStyle w:val="TOC3"/>
            <w:tabs>
              <w:tab w:val="right" w:leader="dot" w:pos="9010"/>
            </w:tabs>
            <w:rPr>
              <w:rFonts w:eastAsiaTheme="minorEastAsia"/>
              <w:noProof/>
              <w:sz w:val="24"/>
              <w:szCs w:val="24"/>
              <w:lang w:val="en-US"/>
            </w:rPr>
          </w:pPr>
          <w:hyperlink w:anchor="_Toc56855364" w:history="1">
            <w:r w:rsidR="00AA0884" w:rsidRPr="00B955E5">
              <w:rPr>
                <w:rStyle w:val="Hyperlink"/>
                <w:noProof/>
              </w:rPr>
              <w:t>9.4 Jarðvinnsla</w:t>
            </w:r>
            <w:r w:rsidR="00AA0884">
              <w:rPr>
                <w:noProof/>
                <w:webHidden/>
              </w:rPr>
              <w:tab/>
            </w:r>
            <w:r w:rsidR="00AA0884">
              <w:rPr>
                <w:noProof/>
                <w:webHidden/>
              </w:rPr>
              <w:fldChar w:fldCharType="begin"/>
            </w:r>
            <w:r w:rsidR="00AA0884">
              <w:rPr>
                <w:noProof/>
                <w:webHidden/>
              </w:rPr>
              <w:instrText xml:space="preserve"> PAGEREF _Toc56855364 \h </w:instrText>
            </w:r>
            <w:r w:rsidR="00AA0884">
              <w:rPr>
                <w:noProof/>
                <w:webHidden/>
              </w:rPr>
            </w:r>
            <w:r w:rsidR="00AA0884">
              <w:rPr>
                <w:noProof/>
                <w:webHidden/>
              </w:rPr>
              <w:fldChar w:fldCharType="separate"/>
            </w:r>
            <w:r w:rsidR="00AA0884">
              <w:rPr>
                <w:noProof/>
                <w:webHidden/>
              </w:rPr>
              <w:t>10</w:t>
            </w:r>
            <w:r w:rsidR="00AA0884">
              <w:rPr>
                <w:noProof/>
                <w:webHidden/>
              </w:rPr>
              <w:fldChar w:fldCharType="end"/>
            </w:r>
          </w:hyperlink>
        </w:p>
        <w:p w14:paraId="4DC244E8" w14:textId="7684AC77" w:rsidR="00AA0884" w:rsidRDefault="004D75CE">
          <w:pPr>
            <w:pStyle w:val="TOC3"/>
            <w:tabs>
              <w:tab w:val="right" w:leader="dot" w:pos="9010"/>
            </w:tabs>
            <w:rPr>
              <w:rFonts w:eastAsiaTheme="minorEastAsia"/>
              <w:noProof/>
              <w:sz w:val="24"/>
              <w:szCs w:val="24"/>
              <w:lang w:val="en-US"/>
            </w:rPr>
          </w:pPr>
          <w:hyperlink w:anchor="_Toc56855365" w:history="1">
            <w:r w:rsidR="00AA0884" w:rsidRPr="00B955E5">
              <w:rPr>
                <w:rStyle w:val="Hyperlink"/>
                <w:noProof/>
              </w:rPr>
              <w:t>9.5 Móttaka plantna og umsjón</w:t>
            </w:r>
            <w:r w:rsidR="00AA0884">
              <w:rPr>
                <w:noProof/>
                <w:webHidden/>
              </w:rPr>
              <w:tab/>
            </w:r>
            <w:r w:rsidR="00AA0884">
              <w:rPr>
                <w:noProof/>
                <w:webHidden/>
              </w:rPr>
              <w:fldChar w:fldCharType="begin"/>
            </w:r>
            <w:r w:rsidR="00AA0884">
              <w:rPr>
                <w:noProof/>
                <w:webHidden/>
              </w:rPr>
              <w:instrText xml:space="preserve"> PAGEREF _Toc56855365 \h </w:instrText>
            </w:r>
            <w:r w:rsidR="00AA0884">
              <w:rPr>
                <w:noProof/>
                <w:webHidden/>
              </w:rPr>
            </w:r>
            <w:r w:rsidR="00AA0884">
              <w:rPr>
                <w:noProof/>
                <w:webHidden/>
              </w:rPr>
              <w:fldChar w:fldCharType="separate"/>
            </w:r>
            <w:r w:rsidR="00AA0884">
              <w:rPr>
                <w:noProof/>
                <w:webHidden/>
              </w:rPr>
              <w:t>10</w:t>
            </w:r>
            <w:r w:rsidR="00AA0884">
              <w:rPr>
                <w:noProof/>
                <w:webHidden/>
              </w:rPr>
              <w:fldChar w:fldCharType="end"/>
            </w:r>
          </w:hyperlink>
        </w:p>
        <w:p w14:paraId="30DA62C1" w14:textId="5D4B3582" w:rsidR="00AA0884" w:rsidRDefault="004D75CE">
          <w:pPr>
            <w:pStyle w:val="TOC3"/>
            <w:tabs>
              <w:tab w:val="right" w:leader="dot" w:pos="9010"/>
            </w:tabs>
            <w:rPr>
              <w:rFonts w:eastAsiaTheme="minorEastAsia"/>
              <w:noProof/>
              <w:sz w:val="24"/>
              <w:szCs w:val="24"/>
              <w:lang w:val="en-US"/>
            </w:rPr>
          </w:pPr>
          <w:hyperlink w:anchor="_Toc56855366" w:history="1">
            <w:r w:rsidR="00AA0884" w:rsidRPr="00B955E5">
              <w:rPr>
                <w:rStyle w:val="Hyperlink"/>
                <w:noProof/>
              </w:rPr>
              <w:t>9.6 Gróðursetning og áburðargjöf</w:t>
            </w:r>
            <w:r w:rsidR="00AA0884">
              <w:rPr>
                <w:noProof/>
                <w:webHidden/>
              </w:rPr>
              <w:tab/>
            </w:r>
            <w:r w:rsidR="00AA0884">
              <w:rPr>
                <w:noProof/>
                <w:webHidden/>
              </w:rPr>
              <w:fldChar w:fldCharType="begin"/>
            </w:r>
            <w:r w:rsidR="00AA0884">
              <w:rPr>
                <w:noProof/>
                <w:webHidden/>
              </w:rPr>
              <w:instrText xml:space="preserve"> PAGEREF _Toc56855366 \h </w:instrText>
            </w:r>
            <w:r w:rsidR="00AA0884">
              <w:rPr>
                <w:noProof/>
                <w:webHidden/>
              </w:rPr>
            </w:r>
            <w:r w:rsidR="00AA0884">
              <w:rPr>
                <w:noProof/>
                <w:webHidden/>
              </w:rPr>
              <w:fldChar w:fldCharType="separate"/>
            </w:r>
            <w:r w:rsidR="00AA0884">
              <w:rPr>
                <w:noProof/>
                <w:webHidden/>
              </w:rPr>
              <w:t>10</w:t>
            </w:r>
            <w:r w:rsidR="00AA0884">
              <w:rPr>
                <w:noProof/>
                <w:webHidden/>
              </w:rPr>
              <w:fldChar w:fldCharType="end"/>
            </w:r>
          </w:hyperlink>
        </w:p>
        <w:p w14:paraId="450B6439" w14:textId="2F9213C3" w:rsidR="00AA0884" w:rsidRDefault="004D75CE">
          <w:pPr>
            <w:pStyle w:val="TOC3"/>
            <w:tabs>
              <w:tab w:val="right" w:leader="dot" w:pos="9010"/>
            </w:tabs>
            <w:rPr>
              <w:rFonts w:eastAsiaTheme="minorEastAsia"/>
              <w:noProof/>
              <w:sz w:val="24"/>
              <w:szCs w:val="24"/>
              <w:lang w:val="en-US"/>
            </w:rPr>
          </w:pPr>
          <w:hyperlink w:anchor="_Toc56855367" w:history="1">
            <w:r w:rsidR="00AA0884" w:rsidRPr="00B955E5">
              <w:rPr>
                <w:rStyle w:val="Hyperlink"/>
                <w:noProof/>
              </w:rPr>
              <w:t>9.7 Gæðaeftirlit og skráning í gagnagrunn</w:t>
            </w:r>
            <w:r w:rsidR="00AA0884">
              <w:rPr>
                <w:noProof/>
                <w:webHidden/>
              </w:rPr>
              <w:tab/>
            </w:r>
            <w:r w:rsidR="00AA0884">
              <w:rPr>
                <w:noProof/>
                <w:webHidden/>
              </w:rPr>
              <w:fldChar w:fldCharType="begin"/>
            </w:r>
            <w:r w:rsidR="00AA0884">
              <w:rPr>
                <w:noProof/>
                <w:webHidden/>
              </w:rPr>
              <w:instrText xml:space="preserve"> PAGEREF _Toc56855367 \h </w:instrText>
            </w:r>
            <w:r w:rsidR="00AA0884">
              <w:rPr>
                <w:noProof/>
                <w:webHidden/>
              </w:rPr>
            </w:r>
            <w:r w:rsidR="00AA0884">
              <w:rPr>
                <w:noProof/>
                <w:webHidden/>
              </w:rPr>
              <w:fldChar w:fldCharType="separate"/>
            </w:r>
            <w:r w:rsidR="00AA0884">
              <w:rPr>
                <w:noProof/>
                <w:webHidden/>
              </w:rPr>
              <w:t>10</w:t>
            </w:r>
            <w:r w:rsidR="00AA0884">
              <w:rPr>
                <w:noProof/>
                <w:webHidden/>
              </w:rPr>
              <w:fldChar w:fldCharType="end"/>
            </w:r>
          </w:hyperlink>
        </w:p>
        <w:p w14:paraId="6110BDF0" w14:textId="08D153A3" w:rsidR="00AA0884" w:rsidRDefault="004D75CE">
          <w:pPr>
            <w:pStyle w:val="TOC2"/>
            <w:tabs>
              <w:tab w:val="right" w:leader="dot" w:pos="9010"/>
            </w:tabs>
            <w:rPr>
              <w:rFonts w:eastAsiaTheme="minorEastAsia"/>
              <w:b w:val="0"/>
              <w:bCs w:val="0"/>
              <w:noProof/>
              <w:sz w:val="24"/>
              <w:szCs w:val="24"/>
              <w:lang w:val="en-US"/>
            </w:rPr>
          </w:pPr>
          <w:hyperlink w:anchor="_Toc56855368" w:history="1">
            <w:r w:rsidR="00AA0884" w:rsidRPr="00B955E5">
              <w:rPr>
                <w:rStyle w:val="Hyperlink"/>
                <w:noProof/>
              </w:rPr>
              <w:t>10. Vöktun og umhirða</w:t>
            </w:r>
            <w:r w:rsidR="00AA0884">
              <w:rPr>
                <w:noProof/>
                <w:webHidden/>
              </w:rPr>
              <w:tab/>
            </w:r>
            <w:r w:rsidR="00AA0884">
              <w:rPr>
                <w:noProof/>
                <w:webHidden/>
              </w:rPr>
              <w:fldChar w:fldCharType="begin"/>
            </w:r>
            <w:r w:rsidR="00AA0884">
              <w:rPr>
                <w:noProof/>
                <w:webHidden/>
              </w:rPr>
              <w:instrText xml:space="preserve"> PAGEREF _Toc56855368 \h </w:instrText>
            </w:r>
            <w:r w:rsidR="00AA0884">
              <w:rPr>
                <w:noProof/>
                <w:webHidden/>
              </w:rPr>
            </w:r>
            <w:r w:rsidR="00AA0884">
              <w:rPr>
                <w:noProof/>
                <w:webHidden/>
              </w:rPr>
              <w:fldChar w:fldCharType="separate"/>
            </w:r>
            <w:r w:rsidR="00AA0884">
              <w:rPr>
                <w:noProof/>
                <w:webHidden/>
              </w:rPr>
              <w:t>11</w:t>
            </w:r>
            <w:r w:rsidR="00AA0884">
              <w:rPr>
                <w:noProof/>
                <w:webHidden/>
              </w:rPr>
              <w:fldChar w:fldCharType="end"/>
            </w:r>
          </w:hyperlink>
        </w:p>
        <w:p w14:paraId="5A539B38" w14:textId="273B9F47" w:rsidR="00AA0884" w:rsidRDefault="004D75CE">
          <w:pPr>
            <w:pStyle w:val="TOC3"/>
            <w:tabs>
              <w:tab w:val="right" w:leader="dot" w:pos="9010"/>
            </w:tabs>
            <w:rPr>
              <w:rFonts w:eastAsiaTheme="minorEastAsia"/>
              <w:noProof/>
              <w:sz w:val="24"/>
              <w:szCs w:val="24"/>
              <w:lang w:val="en-US"/>
            </w:rPr>
          </w:pPr>
          <w:hyperlink w:anchor="_Toc56855369" w:history="1">
            <w:r w:rsidR="00AA0884" w:rsidRPr="00B955E5">
              <w:rPr>
                <w:rStyle w:val="Hyperlink"/>
                <w:noProof/>
              </w:rPr>
              <w:t>10.1 Eftirlit með lifun, girðingum og umgengni</w:t>
            </w:r>
            <w:r w:rsidR="00AA0884">
              <w:rPr>
                <w:noProof/>
                <w:webHidden/>
              </w:rPr>
              <w:tab/>
            </w:r>
            <w:r w:rsidR="00AA0884">
              <w:rPr>
                <w:noProof/>
                <w:webHidden/>
              </w:rPr>
              <w:fldChar w:fldCharType="begin"/>
            </w:r>
            <w:r w:rsidR="00AA0884">
              <w:rPr>
                <w:noProof/>
                <w:webHidden/>
              </w:rPr>
              <w:instrText xml:space="preserve"> PAGEREF _Toc56855369 \h </w:instrText>
            </w:r>
            <w:r w:rsidR="00AA0884">
              <w:rPr>
                <w:noProof/>
                <w:webHidden/>
              </w:rPr>
            </w:r>
            <w:r w:rsidR="00AA0884">
              <w:rPr>
                <w:noProof/>
                <w:webHidden/>
              </w:rPr>
              <w:fldChar w:fldCharType="separate"/>
            </w:r>
            <w:r w:rsidR="00AA0884">
              <w:rPr>
                <w:noProof/>
                <w:webHidden/>
              </w:rPr>
              <w:t>11</w:t>
            </w:r>
            <w:r w:rsidR="00AA0884">
              <w:rPr>
                <w:noProof/>
                <w:webHidden/>
              </w:rPr>
              <w:fldChar w:fldCharType="end"/>
            </w:r>
          </w:hyperlink>
        </w:p>
        <w:p w14:paraId="547696EC" w14:textId="574A4C6E" w:rsidR="00AA0884" w:rsidRDefault="004D75CE">
          <w:pPr>
            <w:pStyle w:val="TOC3"/>
            <w:tabs>
              <w:tab w:val="right" w:leader="dot" w:pos="9010"/>
            </w:tabs>
            <w:rPr>
              <w:rFonts w:eastAsiaTheme="minorEastAsia"/>
              <w:noProof/>
              <w:sz w:val="24"/>
              <w:szCs w:val="24"/>
              <w:lang w:val="en-US"/>
            </w:rPr>
          </w:pPr>
          <w:hyperlink w:anchor="_Toc56855370" w:history="1">
            <w:r w:rsidR="00AA0884" w:rsidRPr="00B955E5">
              <w:rPr>
                <w:rStyle w:val="Hyperlink"/>
                <w:noProof/>
              </w:rPr>
              <w:t>10.2 Skipulag úrbóta</w:t>
            </w:r>
            <w:r w:rsidR="00AA0884">
              <w:rPr>
                <w:noProof/>
                <w:webHidden/>
              </w:rPr>
              <w:tab/>
            </w:r>
            <w:r w:rsidR="00AA0884">
              <w:rPr>
                <w:noProof/>
                <w:webHidden/>
              </w:rPr>
              <w:fldChar w:fldCharType="begin"/>
            </w:r>
            <w:r w:rsidR="00AA0884">
              <w:rPr>
                <w:noProof/>
                <w:webHidden/>
              </w:rPr>
              <w:instrText xml:space="preserve"> PAGEREF _Toc56855370 \h </w:instrText>
            </w:r>
            <w:r w:rsidR="00AA0884">
              <w:rPr>
                <w:noProof/>
                <w:webHidden/>
              </w:rPr>
            </w:r>
            <w:r w:rsidR="00AA0884">
              <w:rPr>
                <w:noProof/>
                <w:webHidden/>
              </w:rPr>
              <w:fldChar w:fldCharType="separate"/>
            </w:r>
            <w:r w:rsidR="00AA0884">
              <w:rPr>
                <w:noProof/>
                <w:webHidden/>
              </w:rPr>
              <w:t>11</w:t>
            </w:r>
            <w:r w:rsidR="00AA0884">
              <w:rPr>
                <w:noProof/>
                <w:webHidden/>
              </w:rPr>
              <w:fldChar w:fldCharType="end"/>
            </w:r>
          </w:hyperlink>
        </w:p>
        <w:p w14:paraId="6488C4EF" w14:textId="01E6E8C8" w:rsidR="00AA0884" w:rsidRDefault="004D75CE">
          <w:pPr>
            <w:pStyle w:val="TOC3"/>
            <w:tabs>
              <w:tab w:val="right" w:leader="dot" w:pos="9010"/>
            </w:tabs>
            <w:rPr>
              <w:rFonts w:eastAsiaTheme="minorEastAsia"/>
              <w:noProof/>
              <w:sz w:val="24"/>
              <w:szCs w:val="24"/>
              <w:lang w:val="en-US"/>
            </w:rPr>
          </w:pPr>
          <w:hyperlink w:anchor="_Toc56855371" w:history="1">
            <w:r w:rsidR="00AA0884" w:rsidRPr="00B955E5">
              <w:rPr>
                <w:rStyle w:val="Hyperlink"/>
                <w:noProof/>
              </w:rPr>
              <w:t>10.3 Áhættumat</w:t>
            </w:r>
            <w:r w:rsidR="00AA0884">
              <w:rPr>
                <w:noProof/>
                <w:webHidden/>
              </w:rPr>
              <w:tab/>
            </w:r>
            <w:r w:rsidR="00AA0884">
              <w:rPr>
                <w:noProof/>
                <w:webHidden/>
              </w:rPr>
              <w:fldChar w:fldCharType="begin"/>
            </w:r>
            <w:r w:rsidR="00AA0884">
              <w:rPr>
                <w:noProof/>
                <w:webHidden/>
              </w:rPr>
              <w:instrText xml:space="preserve"> PAGEREF _Toc56855371 \h </w:instrText>
            </w:r>
            <w:r w:rsidR="00AA0884">
              <w:rPr>
                <w:noProof/>
                <w:webHidden/>
              </w:rPr>
            </w:r>
            <w:r w:rsidR="00AA0884">
              <w:rPr>
                <w:noProof/>
                <w:webHidden/>
              </w:rPr>
              <w:fldChar w:fldCharType="separate"/>
            </w:r>
            <w:r w:rsidR="00AA0884">
              <w:rPr>
                <w:noProof/>
                <w:webHidden/>
              </w:rPr>
              <w:t>11</w:t>
            </w:r>
            <w:r w:rsidR="00AA0884">
              <w:rPr>
                <w:noProof/>
                <w:webHidden/>
              </w:rPr>
              <w:fldChar w:fldCharType="end"/>
            </w:r>
          </w:hyperlink>
        </w:p>
        <w:p w14:paraId="6DF7DF8F" w14:textId="2C175918" w:rsidR="00AA0884" w:rsidRDefault="004D75CE">
          <w:pPr>
            <w:pStyle w:val="TOC2"/>
            <w:tabs>
              <w:tab w:val="right" w:leader="dot" w:pos="9010"/>
            </w:tabs>
            <w:rPr>
              <w:rFonts w:eastAsiaTheme="minorEastAsia"/>
              <w:b w:val="0"/>
              <w:bCs w:val="0"/>
              <w:noProof/>
              <w:sz w:val="24"/>
              <w:szCs w:val="24"/>
              <w:lang w:val="en-US"/>
            </w:rPr>
          </w:pPr>
          <w:hyperlink w:anchor="_Toc56855372" w:history="1">
            <w:r w:rsidR="00AA0884" w:rsidRPr="00B955E5">
              <w:rPr>
                <w:rStyle w:val="Hyperlink"/>
                <w:noProof/>
              </w:rPr>
              <w:t>11. Mæling á bindingu</w:t>
            </w:r>
            <w:r w:rsidR="00AA0884">
              <w:rPr>
                <w:noProof/>
                <w:webHidden/>
              </w:rPr>
              <w:tab/>
            </w:r>
            <w:r w:rsidR="00AA0884">
              <w:rPr>
                <w:noProof/>
                <w:webHidden/>
              </w:rPr>
              <w:fldChar w:fldCharType="begin"/>
            </w:r>
            <w:r w:rsidR="00AA0884">
              <w:rPr>
                <w:noProof/>
                <w:webHidden/>
              </w:rPr>
              <w:instrText xml:space="preserve"> PAGEREF _Toc56855372 \h </w:instrText>
            </w:r>
            <w:r w:rsidR="00AA0884">
              <w:rPr>
                <w:noProof/>
                <w:webHidden/>
              </w:rPr>
            </w:r>
            <w:r w:rsidR="00AA0884">
              <w:rPr>
                <w:noProof/>
                <w:webHidden/>
              </w:rPr>
              <w:fldChar w:fldCharType="separate"/>
            </w:r>
            <w:r w:rsidR="00AA0884">
              <w:rPr>
                <w:noProof/>
                <w:webHidden/>
              </w:rPr>
              <w:t>11</w:t>
            </w:r>
            <w:r w:rsidR="00AA0884">
              <w:rPr>
                <w:noProof/>
                <w:webHidden/>
              </w:rPr>
              <w:fldChar w:fldCharType="end"/>
            </w:r>
          </w:hyperlink>
        </w:p>
        <w:p w14:paraId="59486FE0" w14:textId="474F8DDC" w:rsidR="00AA0884" w:rsidRDefault="004D75CE">
          <w:pPr>
            <w:pStyle w:val="TOC3"/>
            <w:tabs>
              <w:tab w:val="right" w:leader="dot" w:pos="9010"/>
            </w:tabs>
            <w:rPr>
              <w:rFonts w:eastAsiaTheme="minorEastAsia"/>
              <w:noProof/>
              <w:sz w:val="24"/>
              <w:szCs w:val="24"/>
              <w:lang w:val="en-US"/>
            </w:rPr>
          </w:pPr>
          <w:hyperlink w:anchor="_Toc56855373" w:history="1">
            <w:r w:rsidR="00AA0884" w:rsidRPr="00B955E5">
              <w:rPr>
                <w:rStyle w:val="Hyperlink"/>
                <w:noProof/>
              </w:rPr>
              <w:t>11.1 Skipulagning mælinga og samningar</w:t>
            </w:r>
            <w:r w:rsidR="00AA0884">
              <w:rPr>
                <w:noProof/>
                <w:webHidden/>
              </w:rPr>
              <w:tab/>
            </w:r>
            <w:r w:rsidR="00AA0884">
              <w:rPr>
                <w:noProof/>
                <w:webHidden/>
              </w:rPr>
              <w:fldChar w:fldCharType="begin"/>
            </w:r>
            <w:r w:rsidR="00AA0884">
              <w:rPr>
                <w:noProof/>
                <w:webHidden/>
              </w:rPr>
              <w:instrText xml:space="preserve"> PAGEREF _Toc56855373 \h </w:instrText>
            </w:r>
            <w:r w:rsidR="00AA0884">
              <w:rPr>
                <w:noProof/>
                <w:webHidden/>
              </w:rPr>
            </w:r>
            <w:r w:rsidR="00AA0884">
              <w:rPr>
                <w:noProof/>
                <w:webHidden/>
              </w:rPr>
              <w:fldChar w:fldCharType="separate"/>
            </w:r>
            <w:r w:rsidR="00AA0884">
              <w:rPr>
                <w:noProof/>
                <w:webHidden/>
              </w:rPr>
              <w:t>11</w:t>
            </w:r>
            <w:r w:rsidR="00AA0884">
              <w:rPr>
                <w:noProof/>
                <w:webHidden/>
              </w:rPr>
              <w:fldChar w:fldCharType="end"/>
            </w:r>
          </w:hyperlink>
        </w:p>
        <w:p w14:paraId="4AF8D930" w14:textId="420DB945" w:rsidR="00AA0884" w:rsidRDefault="004D75CE">
          <w:pPr>
            <w:pStyle w:val="TOC3"/>
            <w:tabs>
              <w:tab w:val="right" w:leader="dot" w:pos="9010"/>
            </w:tabs>
            <w:rPr>
              <w:rFonts w:eastAsiaTheme="minorEastAsia"/>
              <w:noProof/>
              <w:sz w:val="24"/>
              <w:szCs w:val="24"/>
              <w:lang w:val="en-US"/>
            </w:rPr>
          </w:pPr>
          <w:hyperlink w:anchor="_Toc56855374" w:history="1">
            <w:r w:rsidR="00AA0884" w:rsidRPr="00B955E5">
              <w:rPr>
                <w:rStyle w:val="Hyperlink"/>
                <w:noProof/>
              </w:rPr>
              <w:t>11.2 Mælingar útreikningar á bindingu og skráning mælinga</w:t>
            </w:r>
            <w:r w:rsidR="00AA0884">
              <w:rPr>
                <w:noProof/>
                <w:webHidden/>
              </w:rPr>
              <w:tab/>
            </w:r>
            <w:r w:rsidR="00AA0884">
              <w:rPr>
                <w:noProof/>
                <w:webHidden/>
              </w:rPr>
              <w:fldChar w:fldCharType="begin"/>
            </w:r>
            <w:r w:rsidR="00AA0884">
              <w:rPr>
                <w:noProof/>
                <w:webHidden/>
              </w:rPr>
              <w:instrText xml:space="preserve"> PAGEREF _Toc56855374 \h </w:instrText>
            </w:r>
            <w:r w:rsidR="00AA0884">
              <w:rPr>
                <w:noProof/>
                <w:webHidden/>
              </w:rPr>
            </w:r>
            <w:r w:rsidR="00AA0884">
              <w:rPr>
                <w:noProof/>
                <w:webHidden/>
              </w:rPr>
              <w:fldChar w:fldCharType="separate"/>
            </w:r>
            <w:r w:rsidR="00AA0884">
              <w:rPr>
                <w:noProof/>
                <w:webHidden/>
              </w:rPr>
              <w:t>11</w:t>
            </w:r>
            <w:r w:rsidR="00AA0884">
              <w:rPr>
                <w:noProof/>
                <w:webHidden/>
              </w:rPr>
              <w:fldChar w:fldCharType="end"/>
            </w:r>
          </w:hyperlink>
        </w:p>
        <w:p w14:paraId="47B0E718" w14:textId="42DF126F" w:rsidR="00AA0884" w:rsidRDefault="004D75CE">
          <w:pPr>
            <w:pStyle w:val="TOC3"/>
            <w:tabs>
              <w:tab w:val="right" w:leader="dot" w:pos="9010"/>
            </w:tabs>
            <w:rPr>
              <w:rFonts w:eastAsiaTheme="minorEastAsia"/>
              <w:noProof/>
              <w:sz w:val="24"/>
              <w:szCs w:val="24"/>
              <w:lang w:val="en-US"/>
            </w:rPr>
          </w:pPr>
          <w:hyperlink w:anchor="_Toc56855375" w:history="1">
            <w:r w:rsidR="00AA0884" w:rsidRPr="00B955E5">
              <w:rPr>
                <w:rStyle w:val="Hyperlink"/>
                <w:noProof/>
              </w:rPr>
              <w:t>11.3 Skráning bindinga í gagnagrunn</w:t>
            </w:r>
            <w:r w:rsidR="00AA0884">
              <w:rPr>
                <w:noProof/>
                <w:webHidden/>
              </w:rPr>
              <w:tab/>
            </w:r>
            <w:r w:rsidR="00AA0884">
              <w:rPr>
                <w:noProof/>
                <w:webHidden/>
              </w:rPr>
              <w:fldChar w:fldCharType="begin"/>
            </w:r>
            <w:r w:rsidR="00AA0884">
              <w:rPr>
                <w:noProof/>
                <w:webHidden/>
              </w:rPr>
              <w:instrText xml:space="preserve"> PAGEREF _Toc56855375 \h </w:instrText>
            </w:r>
            <w:r w:rsidR="00AA0884">
              <w:rPr>
                <w:noProof/>
                <w:webHidden/>
              </w:rPr>
            </w:r>
            <w:r w:rsidR="00AA0884">
              <w:rPr>
                <w:noProof/>
                <w:webHidden/>
              </w:rPr>
              <w:fldChar w:fldCharType="separate"/>
            </w:r>
            <w:r w:rsidR="00AA0884">
              <w:rPr>
                <w:noProof/>
                <w:webHidden/>
              </w:rPr>
              <w:t>12</w:t>
            </w:r>
            <w:r w:rsidR="00AA0884">
              <w:rPr>
                <w:noProof/>
                <w:webHidden/>
              </w:rPr>
              <w:fldChar w:fldCharType="end"/>
            </w:r>
          </w:hyperlink>
        </w:p>
        <w:p w14:paraId="689E69B2" w14:textId="474DA45F" w:rsidR="00AA0884" w:rsidRDefault="004D75CE">
          <w:pPr>
            <w:pStyle w:val="TOC3"/>
            <w:tabs>
              <w:tab w:val="right" w:leader="dot" w:pos="9010"/>
            </w:tabs>
            <w:rPr>
              <w:rFonts w:eastAsiaTheme="minorEastAsia"/>
              <w:noProof/>
              <w:sz w:val="24"/>
              <w:szCs w:val="24"/>
              <w:lang w:val="en-US"/>
            </w:rPr>
          </w:pPr>
          <w:hyperlink w:anchor="_Toc56855376" w:history="1">
            <w:r w:rsidR="00AA0884" w:rsidRPr="00B955E5">
              <w:rPr>
                <w:rStyle w:val="Hyperlink"/>
                <w:noProof/>
              </w:rPr>
              <w:t>11.4 Framvinduskýrsla</w:t>
            </w:r>
            <w:r w:rsidR="00AA0884">
              <w:rPr>
                <w:noProof/>
                <w:webHidden/>
              </w:rPr>
              <w:tab/>
            </w:r>
            <w:r w:rsidR="00AA0884">
              <w:rPr>
                <w:noProof/>
                <w:webHidden/>
              </w:rPr>
              <w:fldChar w:fldCharType="begin"/>
            </w:r>
            <w:r w:rsidR="00AA0884">
              <w:rPr>
                <w:noProof/>
                <w:webHidden/>
              </w:rPr>
              <w:instrText xml:space="preserve"> PAGEREF _Toc56855376 \h </w:instrText>
            </w:r>
            <w:r w:rsidR="00AA0884">
              <w:rPr>
                <w:noProof/>
                <w:webHidden/>
              </w:rPr>
            </w:r>
            <w:r w:rsidR="00AA0884">
              <w:rPr>
                <w:noProof/>
                <w:webHidden/>
              </w:rPr>
              <w:fldChar w:fldCharType="separate"/>
            </w:r>
            <w:r w:rsidR="00AA0884">
              <w:rPr>
                <w:noProof/>
                <w:webHidden/>
              </w:rPr>
              <w:t>12</w:t>
            </w:r>
            <w:r w:rsidR="00AA0884">
              <w:rPr>
                <w:noProof/>
                <w:webHidden/>
              </w:rPr>
              <w:fldChar w:fldCharType="end"/>
            </w:r>
          </w:hyperlink>
        </w:p>
        <w:p w14:paraId="2049B3AC" w14:textId="0E8FCCC7" w:rsidR="00AA0884" w:rsidRDefault="004D75CE">
          <w:pPr>
            <w:pStyle w:val="TOC2"/>
            <w:tabs>
              <w:tab w:val="right" w:leader="dot" w:pos="9010"/>
            </w:tabs>
            <w:rPr>
              <w:rFonts w:eastAsiaTheme="minorEastAsia"/>
              <w:b w:val="0"/>
              <w:bCs w:val="0"/>
              <w:noProof/>
              <w:sz w:val="24"/>
              <w:szCs w:val="24"/>
              <w:lang w:val="en-US"/>
            </w:rPr>
          </w:pPr>
          <w:hyperlink w:anchor="_Toc56855377" w:history="1">
            <w:r w:rsidR="00AA0884" w:rsidRPr="00B955E5">
              <w:rPr>
                <w:rStyle w:val="Hyperlink"/>
                <w:noProof/>
              </w:rPr>
              <w:t>12. Skil á landi</w:t>
            </w:r>
            <w:r w:rsidR="00AA0884">
              <w:rPr>
                <w:noProof/>
                <w:webHidden/>
              </w:rPr>
              <w:tab/>
            </w:r>
            <w:r w:rsidR="00AA0884">
              <w:rPr>
                <w:noProof/>
                <w:webHidden/>
              </w:rPr>
              <w:fldChar w:fldCharType="begin"/>
            </w:r>
            <w:r w:rsidR="00AA0884">
              <w:rPr>
                <w:noProof/>
                <w:webHidden/>
              </w:rPr>
              <w:instrText xml:space="preserve"> PAGEREF _Toc56855377 \h </w:instrText>
            </w:r>
            <w:r w:rsidR="00AA0884">
              <w:rPr>
                <w:noProof/>
                <w:webHidden/>
              </w:rPr>
            </w:r>
            <w:r w:rsidR="00AA0884">
              <w:rPr>
                <w:noProof/>
                <w:webHidden/>
              </w:rPr>
              <w:fldChar w:fldCharType="separate"/>
            </w:r>
            <w:r w:rsidR="00AA0884">
              <w:rPr>
                <w:noProof/>
                <w:webHidden/>
              </w:rPr>
              <w:t>12</w:t>
            </w:r>
            <w:r w:rsidR="00AA0884">
              <w:rPr>
                <w:noProof/>
                <w:webHidden/>
              </w:rPr>
              <w:fldChar w:fldCharType="end"/>
            </w:r>
          </w:hyperlink>
        </w:p>
        <w:p w14:paraId="467E9770" w14:textId="74B39F0B" w:rsidR="00AA0884" w:rsidRDefault="004D75CE">
          <w:pPr>
            <w:pStyle w:val="TOC3"/>
            <w:tabs>
              <w:tab w:val="right" w:leader="dot" w:pos="9010"/>
            </w:tabs>
            <w:rPr>
              <w:rFonts w:eastAsiaTheme="minorEastAsia"/>
              <w:noProof/>
              <w:sz w:val="24"/>
              <w:szCs w:val="24"/>
              <w:lang w:val="en-US"/>
            </w:rPr>
          </w:pPr>
          <w:hyperlink w:anchor="_Toc56855378" w:history="1">
            <w:r w:rsidR="00AA0884" w:rsidRPr="00B955E5">
              <w:rPr>
                <w:rStyle w:val="Hyperlink"/>
                <w:noProof/>
              </w:rPr>
              <w:t>12.1 Uppgjör á heildarbindingu</w:t>
            </w:r>
            <w:r w:rsidR="00AA0884">
              <w:rPr>
                <w:noProof/>
                <w:webHidden/>
              </w:rPr>
              <w:tab/>
            </w:r>
            <w:r w:rsidR="00AA0884">
              <w:rPr>
                <w:noProof/>
                <w:webHidden/>
              </w:rPr>
              <w:fldChar w:fldCharType="begin"/>
            </w:r>
            <w:r w:rsidR="00AA0884">
              <w:rPr>
                <w:noProof/>
                <w:webHidden/>
              </w:rPr>
              <w:instrText xml:space="preserve"> PAGEREF _Toc56855378 \h </w:instrText>
            </w:r>
            <w:r w:rsidR="00AA0884">
              <w:rPr>
                <w:noProof/>
                <w:webHidden/>
              </w:rPr>
            </w:r>
            <w:r w:rsidR="00AA0884">
              <w:rPr>
                <w:noProof/>
                <w:webHidden/>
              </w:rPr>
              <w:fldChar w:fldCharType="separate"/>
            </w:r>
            <w:r w:rsidR="00AA0884">
              <w:rPr>
                <w:noProof/>
                <w:webHidden/>
              </w:rPr>
              <w:t>12</w:t>
            </w:r>
            <w:r w:rsidR="00AA0884">
              <w:rPr>
                <w:noProof/>
                <w:webHidden/>
              </w:rPr>
              <w:fldChar w:fldCharType="end"/>
            </w:r>
          </w:hyperlink>
        </w:p>
        <w:p w14:paraId="0184883F" w14:textId="3F97E2F1" w:rsidR="00AA0884" w:rsidRDefault="004D75CE">
          <w:pPr>
            <w:pStyle w:val="TOC3"/>
            <w:tabs>
              <w:tab w:val="right" w:leader="dot" w:pos="9010"/>
            </w:tabs>
            <w:rPr>
              <w:rFonts w:eastAsiaTheme="minorEastAsia"/>
              <w:noProof/>
              <w:sz w:val="24"/>
              <w:szCs w:val="24"/>
              <w:lang w:val="en-US"/>
            </w:rPr>
          </w:pPr>
          <w:hyperlink w:anchor="_Toc56855379" w:history="1">
            <w:r w:rsidR="00AA0884" w:rsidRPr="00B955E5">
              <w:rPr>
                <w:rStyle w:val="Hyperlink"/>
                <w:noProof/>
              </w:rPr>
              <w:t>12.2 Framtíðarskipulag nýtingar skógarins</w:t>
            </w:r>
            <w:r w:rsidR="00AA0884">
              <w:rPr>
                <w:noProof/>
                <w:webHidden/>
              </w:rPr>
              <w:tab/>
            </w:r>
            <w:r w:rsidR="00AA0884">
              <w:rPr>
                <w:noProof/>
                <w:webHidden/>
              </w:rPr>
              <w:fldChar w:fldCharType="begin"/>
            </w:r>
            <w:r w:rsidR="00AA0884">
              <w:rPr>
                <w:noProof/>
                <w:webHidden/>
              </w:rPr>
              <w:instrText xml:space="preserve"> PAGEREF _Toc56855379 \h </w:instrText>
            </w:r>
            <w:r w:rsidR="00AA0884">
              <w:rPr>
                <w:noProof/>
                <w:webHidden/>
              </w:rPr>
            </w:r>
            <w:r w:rsidR="00AA0884">
              <w:rPr>
                <w:noProof/>
                <w:webHidden/>
              </w:rPr>
              <w:fldChar w:fldCharType="separate"/>
            </w:r>
            <w:r w:rsidR="00AA0884">
              <w:rPr>
                <w:noProof/>
                <w:webHidden/>
              </w:rPr>
              <w:t>12</w:t>
            </w:r>
            <w:r w:rsidR="00AA0884">
              <w:rPr>
                <w:noProof/>
                <w:webHidden/>
              </w:rPr>
              <w:fldChar w:fldCharType="end"/>
            </w:r>
          </w:hyperlink>
        </w:p>
        <w:p w14:paraId="546B8338" w14:textId="689BFB2D" w:rsidR="00AA0884" w:rsidRDefault="004D75CE">
          <w:pPr>
            <w:pStyle w:val="TOC3"/>
            <w:tabs>
              <w:tab w:val="right" w:leader="dot" w:pos="9010"/>
            </w:tabs>
            <w:rPr>
              <w:rFonts w:eastAsiaTheme="minorEastAsia"/>
              <w:noProof/>
              <w:sz w:val="24"/>
              <w:szCs w:val="24"/>
              <w:lang w:val="en-US"/>
            </w:rPr>
          </w:pPr>
          <w:hyperlink w:anchor="_Toc56855380" w:history="1">
            <w:r w:rsidR="00AA0884" w:rsidRPr="00B955E5">
              <w:rPr>
                <w:rStyle w:val="Hyperlink"/>
                <w:noProof/>
              </w:rPr>
              <w:t>12.3 Formleg afhending</w:t>
            </w:r>
            <w:r w:rsidR="00AA0884">
              <w:rPr>
                <w:noProof/>
                <w:webHidden/>
              </w:rPr>
              <w:tab/>
            </w:r>
            <w:r w:rsidR="00AA0884">
              <w:rPr>
                <w:noProof/>
                <w:webHidden/>
              </w:rPr>
              <w:fldChar w:fldCharType="begin"/>
            </w:r>
            <w:r w:rsidR="00AA0884">
              <w:rPr>
                <w:noProof/>
                <w:webHidden/>
              </w:rPr>
              <w:instrText xml:space="preserve"> PAGEREF _Toc56855380 \h </w:instrText>
            </w:r>
            <w:r w:rsidR="00AA0884">
              <w:rPr>
                <w:noProof/>
                <w:webHidden/>
              </w:rPr>
            </w:r>
            <w:r w:rsidR="00AA0884">
              <w:rPr>
                <w:noProof/>
                <w:webHidden/>
              </w:rPr>
              <w:fldChar w:fldCharType="separate"/>
            </w:r>
            <w:r w:rsidR="00AA0884">
              <w:rPr>
                <w:noProof/>
                <w:webHidden/>
              </w:rPr>
              <w:t>12</w:t>
            </w:r>
            <w:r w:rsidR="00AA0884">
              <w:rPr>
                <w:noProof/>
                <w:webHidden/>
              </w:rPr>
              <w:fldChar w:fldCharType="end"/>
            </w:r>
          </w:hyperlink>
        </w:p>
        <w:p w14:paraId="7FE45FAA" w14:textId="254DFD45" w:rsidR="008A7FA8" w:rsidRDefault="007362E6" w:rsidP="008A7FA8">
          <w:r>
            <w:rPr>
              <w:b/>
              <w:bCs/>
              <w:noProof/>
            </w:rPr>
            <w:fldChar w:fldCharType="end"/>
          </w:r>
        </w:p>
      </w:sdtContent>
    </w:sdt>
    <w:p w14:paraId="498C1C55" w14:textId="1F27CBC9" w:rsidR="000D5DE1" w:rsidRDefault="000D5DE1" w:rsidP="008A7FA8">
      <w:pPr>
        <w:pStyle w:val="Heading2"/>
      </w:pPr>
    </w:p>
    <w:p w14:paraId="54C1AEDE" w14:textId="255E541D" w:rsidR="000D5DE1" w:rsidRDefault="000D5DE1" w:rsidP="000D5DE1"/>
    <w:p w14:paraId="2ECDB1BB" w14:textId="24281A91" w:rsidR="000D5DE1" w:rsidRDefault="000D5DE1" w:rsidP="000D5DE1"/>
    <w:p w14:paraId="318FF907" w14:textId="7B515EE6" w:rsidR="000D5DE1" w:rsidRDefault="000D5DE1" w:rsidP="000D5DE1"/>
    <w:p w14:paraId="7BB2AA31" w14:textId="103817C2" w:rsidR="000D5DE1" w:rsidRDefault="000D5DE1" w:rsidP="000D5DE1"/>
    <w:p w14:paraId="52F42DFD" w14:textId="7C952BCE" w:rsidR="000D5DE1" w:rsidRDefault="000D5DE1" w:rsidP="000D5DE1"/>
    <w:p w14:paraId="01BE896E" w14:textId="05AB03BA" w:rsidR="000D5DE1" w:rsidRDefault="000D5DE1" w:rsidP="000D5DE1"/>
    <w:p w14:paraId="0CBAA3FC" w14:textId="6F31A17F" w:rsidR="000D5DE1" w:rsidRDefault="000D5DE1" w:rsidP="000D5DE1"/>
    <w:p w14:paraId="5E0D8777" w14:textId="4812BC9E" w:rsidR="000D5DE1" w:rsidRDefault="000D5DE1" w:rsidP="000D5DE1"/>
    <w:p w14:paraId="11DAD1D1" w14:textId="12AFFF4B" w:rsidR="000D5DE1" w:rsidRDefault="000D5DE1" w:rsidP="000D5DE1"/>
    <w:p w14:paraId="04E194DA" w14:textId="5D180FF0" w:rsidR="000D5DE1" w:rsidRDefault="000D5DE1" w:rsidP="000D5DE1"/>
    <w:p w14:paraId="7F28527C" w14:textId="48F15941" w:rsidR="000D5DE1" w:rsidRDefault="000D5DE1" w:rsidP="000D5DE1"/>
    <w:p w14:paraId="6DF9F657" w14:textId="296C5EBE" w:rsidR="000D5DE1" w:rsidRDefault="000D5DE1" w:rsidP="000D5DE1"/>
    <w:p w14:paraId="3D7B71AB" w14:textId="43C4945F" w:rsidR="000D5DE1" w:rsidRDefault="000D5DE1" w:rsidP="000D5DE1"/>
    <w:p w14:paraId="677CE5E3" w14:textId="3D8C2C74" w:rsidR="000D5DE1" w:rsidRDefault="000D5DE1" w:rsidP="000D5DE1"/>
    <w:p w14:paraId="459222B3" w14:textId="124A0E96" w:rsidR="000D5DE1" w:rsidRDefault="000D5DE1" w:rsidP="000D5DE1"/>
    <w:p w14:paraId="3E1E5700" w14:textId="2CFC71EB" w:rsidR="000D5DE1" w:rsidRDefault="000D5DE1" w:rsidP="000D5DE1"/>
    <w:p w14:paraId="6BAB12D2" w14:textId="1CFDE2F3" w:rsidR="000D5DE1" w:rsidRDefault="000D5DE1" w:rsidP="000D5DE1"/>
    <w:p w14:paraId="52F8440A" w14:textId="19572394" w:rsidR="000D5DE1" w:rsidRDefault="000D5DE1" w:rsidP="000D5DE1"/>
    <w:p w14:paraId="3EFCA67A" w14:textId="7D8B7B9F" w:rsidR="000D5DE1" w:rsidRDefault="000D5DE1" w:rsidP="000D5DE1"/>
    <w:p w14:paraId="6B1272C7" w14:textId="3DCA2B69" w:rsidR="000D5DE1" w:rsidRDefault="000D5DE1" w:rsidP="000D5DE1"/>
    <w:p w14:paraId="0FF0435F" w14:textId="0F556064" w:rsidR="000D5DE1" w:rsidRDefault="000D5DE1" w:rsidP="000D5DE1"/>
    <w:p w14:paraId="595F9DBD" w14:textId="44334B74" w:rsidR="000D5DE1" w:rsidRDefault="000D5DE1" w:rsidP="000D5DE1"/>
    <w:p w14:paraId="7EE27B47" w14:textId="51A04056" w:rsidR="000D5DE1" w:rsidRDefault="000D5DE1" w:rsidP="000D5DE1"/>
    <w:p w14:paraId="0BD112AA" w14:textId="6EC5BB0D" w:rsidR="000D5DE1" w:rsidRDefault="000D5DE1" w:rsidP="000D5DE1"/>
    <w:p w14:paraId="32A5E3E0" w14:textId="2123CF7C" w:rsidR="000D5DE1" w:rsidRDefault="000D5DE1" w:rsidP="000D5DE1"/>
    <w:p w14:paraId="75DB89FB" w14:textId="02495C65" w:rsidR="000D5DE1" w:rsidRDefault="000D5DE1" w:rsidP="000D5DE1"/>
    <w:p w14:paraId="536A4C0F" w14:textId="2FF4AC3A" w:rsidR="000D5DE1" w:rsidRDefault="000D5DE1" w:rsidP="000D5DE1"/>
    <w:p w14:paraId="587FF034" w14:textId="3F2EF181" w:rsidR="000D5DE1" w:rsidRDefault="000D5DE1" w:rsidP="000D5DE1"/>
    <w:p w14:paraId="06F3A9F3" w14:textId="4CCB78B6" w:rsidR="000D5DE1" w:rsidRDefault="000D5DE1" w:rsidP="000D5DE1"/>
    <w:p w14:paraId="34E2C91E" w14:textId="4E7FB642" w:rsidR="000D5DE1" w:rsidRDefault="000D5DE1" w:rsidP="000D5DE1"/>
    <w:p w14:paraId="147FF272" w14:textId="1ED8EADB" w:rsidR="003F262F" w:rsidRDefault="003F262F" w:rsidP="000D5DE1"/>
    <w:p w14:paraId="02B68A43" w14:textId="2FE2D062" w:rsidR="003F262F" w:rsidRDefault="003F262F" w:rsidP="000D5DE1"/>
    <w:p w14:paraId="2B61013E" w14:textId="4379767F" w:rsidR="003F262F" w:rsidRDefault="003F262F" w:rsidP="000D5DE1"/>
    <w:p w14:paraId="25C3D136" w14:textId="643DCDBF" w:rsidR="003F262F" w:rsidRDefault="003F262F" w:rsidP="000D5DE1"/>
    <w:p w14:paraId="320AFD04" w14:textId="6A995A1E" w:rsidR="003F262F" w:rsidRDefault="003F262F" w:rsidP="000D5DE1"/>
    <w:p w14:paraId="18231EAC" w14:textId="165C63EF" w:rsidR="003F262F" w:rsidRDefault="003F262F" w:rsidP="000D5DE1"/>
    <w:p w14:paraId="71728B2F" w14:textId="52526F3A" w:rsidR="003F262F" w:rsidRDefault="003F262F" w:rsidP="000D5DE1"/>
    <w:p w14:paraId="3F81E64D" w14:textId="77777777" w:rsidR="003F262F" w:rsidRDefault="003F262F" w:rsidP="000D5DE1"/>
    <w:p w14:paraId="1106E9F0" w14:textId="77777777" w:rsidR="000D5DE1" w:rsidRPr="000D5DE1" w:rsidRDefault="000D5DE1" w:rsidP="000D5DE1"/>
    <w:p w14:paraId="151A2987" w14:textId="3E9DDF4B" w:rsidR="008A7FA8" w:rsidRPr="008D6976" w:rsidRDefault="00482232" w:rsidP="008A7FA8">
      <w:pPr>
        <w:pStyle w:val="Heading2"/>
        <w:rPr>
          <w:b/>
        </w:rPr>
      </w:pPr>
      <w:bookmarkStart w:id="0" w:name="_Toc56855330"/>
      <w:r w:rsidRPr="008D6976">
        <w:rPr>
          <w:b/>
        </w:rPr>
        <w:lastRenderedPageBreak/>
        <w:t xml:space="preserve">1. </w:t>
      </w:r>
      <w:r w:rsidR="008A7FA8" w:rsidRPr="008D6976">
        <w:rPr>
          <w:b/>
        </w:rPr>
        <w:t>Inngangur</w:t>
      </w:r>
      <w:bookmarkEnd w:id="0"/>
      <w:r w:rsidR="008A7FA8" w:rsidRPr="008D6976">
        <w:rPr>
          <w:b/>
        </w:rPr>
        <w:t xml:space="preserve"> </w:t>
      </w:r>
    </w:p>
    <w:p w14:paraId="5A0534B1" w14:textId="3DF88AF2" w:rsidR="008D47C1" w:rsidRPr="00884B32" w:rsidRDefault="008D47C1" w:rsidP="008A7FA8">
      <w:pPr>
        <w:rPr>
          <w:sz w:val="22"/>
          <w:szCs w:val="22"/>
        </w:rPr>
      </w:pPr>
      <w:r w:rsidRPr="00884B32">
        <w:rPr>
          <w:sz w:val="22"/>
          <w:szCs w:val="22"/>
        </w:rPr>
        <w:t xml:space="preserve">Eftirfarandi lýsing á verklagi kolefnisbindingar hjá Kolviði er gerð til þess að samstarfsaðilar Kolviðar og einstaklingar sem fela sjóðnum að kolefnisbinda losun sína  geti fullvissað sig um að verklagið skili þeim árangri í kolefnisbindingu sem samið er um og væntingar standa til. </w:t>
      </w:r>
    </w:p>
    <w:p w14:paraId="02F74886" w14:textId="1FDEE2FC" w:rsidR="008D47C1" w:rsidRPr="00884B32" w:rsidRDefault="008D47C1" w:rsidP="008A7FA8">
      <w:pPr>
        <w:rPr>
          <w:sz w:val="22"/>
          <w:szCs w:val="22"/>
        </w:rPr>
      </w:pPr>
      <w:r w:rsidRPr="00884B32">
        <w:rPr>
          <w:sz w:val="22"/>
          <w:szCs w:val="22"/>
        </w:rPr>
        <w:t xml:space="preserve">Jafnframt er stefnt að því að ferlið verði vottað af óháðum aðilum. </w:t>
      </w:r>
    </w:p>
    <w:p w14:paraId="44B68EED" w14:textId="77777777" w:rsidR="008D47C1" w:rsidRPr="00884B32" w:rsidRDefault="008D47C1" w:rsidP="008A7FA8">
      <w:pPr>
        <w:rPr>
          <w:sz w:val="22"/>
          <w:szCs w:val="22"/>
        </w:rPr>
      </w:pPr>
    </w:p>
    <w:p w14:paraId="71313D27" w14:textId="6F305744" w:rsidR="00B20CC3" w:rsidRPr="00884B32" w:rsidRDefault="008D47C1" w:rsidP="008D47C1">
      <w:pPr>
        <w:pStyle w:val="ListParagraph"/>
        <w:ind w:left="0"/>
        <w:rPr>
          <w:rFonts w:asciiTheme="minorHAnsi" w:eastAsiaTheme="minorHAnsi" w:hAnsiTheme="minorHAnsi" w:cstheme="minorBidi"/>
          <w:sz w:val="22"/>
          <w:szCs w:val="22"/>
          <w:lang w:val="is-IS" w:eastAsia="en-US"/>
        </w:rPr>
      </w:pPr>
      <w:r w:rsidRPr="00884B32">
        <w:rPr>
          <w:rFonts w:asciiTheme="minorHAnsi" w:eastAsiaTheme="minorHAnsi" w:hAnsiTheme="minorHAnsi" w:cstheme="minorBidi"/>
          <w:sz w:val="22"/>
          <w:szCs w:val="22"/>
          <w:lang w:val="is-IS" w:eastAsia="en-US"/>
        </w:rPr>
        <w:t xml:space="preserve">Skógrækt á vegum Kolviðar, svonefndir Kolviðarskógar </w:t>
      </w:r>
      <w:r w:rsidR="00B51E03">
        <w:rPr>
          <w:rFonts w:asciiTheme="minorHAnsi" w:eastAsiaTheme="minorHAnsi" w:hAnsiTheme="minorHAnsi" w:cstheme="minorBidi"/>
          <w:sz w:val="22"/>
          <w:szCs w:val="22"/>
          <w:lang w:val="is-IS" w:eastAsia="en-US"/>
        </w:rPr>
        <w:t>munu verða í flestum landshlutum.</w:t>
      </w:r>
      <w:r w:rsidRPr="00884B32">
        <w:rPr>
          <w:rFonts w:asciiTheme="minorHAnsi" w:eastAsiaTheme="minorHAnsi" w:hAnsiTheme="minorHAnsi" w:cstheme="minorBidi"/>
          <w:sz w:val="22"/>
          <w:szCs w:val="22"/>
          <w:lang w:val="is-IS" w:eastAsia="en-US"/>
        </w:rPr>
        <w:t xml:space="preserve"> </w:t>
      </w:r>
    </w:p>
    <w:p w14:paraId="3A9F3E65" w14:textId="489DE408" w:rsidR="00B20CC3" w:rsidRPr="00884B32" w:rsidRDefault="00B20CC3" w:rsidP="008D47C1">
      <w:pPr>
        <w:pStyle w:val="ListParagraph"/>
        <w:ind w:left="0"/>
        <w:rPr>
          <w:rFonts w:asciiTheme="minorHAnsi" w:eastAsiaTheme="minorHAnsi" w:hAnsiTheme="minorHAnsi" w:cstheme="minorBidi"/>
          <w:sz w:val="22"/>
          <w:szCs w:val="22"/>
          <w:lang w:val="is-IS" w:eastAsia="en-US"/>
        </w:rPr>
      </w:pPr>
      <w:r w:rsidRPr="00884B32">
        <w:rPr>
          <w:rFonts w:asciiTheme="minorHAnsi" w:eastAsiaTheme="minorHAnsi" w:hAnsiTheme="minorHAnsi" w:cstheme="minorBidi"/>
          <w:sz w:val="22"/>
          <w:szCs w:val="22"/>
          <w:lang w:val="is-IS" w:eastAsia="en-US"/>
        </w:rPr>
        <w:t>Það hefur verið vilji samstarfsaðila um kolefnisbindingu að hún fari fram í sama landshluta og starfsemi þeirra er þannig að auðveldara sé fyrir þá, starfsmenn þeirra og viðskiptavini að fylgjast með árangrinum. Stefnt er að því að Kolviðarskógar geti verið sem víðast um landið í samstarfi við þau fyrirtæki</w:t>
      </w:r>
      <w:r w:rsidR="007D67CC">
        <w:rPr>
          <w:rFonts w:asciiTheme="minorHAnsi" w:eastAsiaTheme="minorHAnsi" w:hAnsiTheme="minorHAnsi" w:cstheme="minorBidi"/>
          <w:sz w:val="22"/>
          <w:szCs w:val="22"/>
          <w:lang w:val="is-IS" w:eastAsia="en-US"/>
        </w:rPr>
        <w:t xml:space="preserve"> og einstaklinga</w:t>
      </w:r>
      <w:r w:rsidRPr="00884B32">
        <w:rPr>
          <w:rFonts w:asciiTheme="minorHAnsi" w:eastAsiaTheme="minorHAnsi" w:hAnsiTheme="minorHAnsi" w:cstheme="minorBidi"/>
          <w:sz w:val="22"/>
          <w:szCs w:val="22"/>
          <w:lang w:val="is-IS" w:eastAsia="en-US"/>
        </w:rPr>
        <w:t xml:space="preserve"> sem þar eru og vilja binda losun sína. </w:t>
      </w:r>
    </w:p>
    <w:p w14:paraId="163CC89A" w14:textId="185912FD" w:rsidR="008A7FA8" w:rsidRPr="00884B32" w:rsidRDefault="00B20CC3" w:rsidP="00B20CC3">
      <w:pPr>
        <w:pStyle w:val="ListParagraph"/>
        <w:ind w:left="0"/>
        <w:rPr>
          <w:rFonts w:asciiTheme="minorHAnsi" w:eastAsiaTheme="minorHAnsi" w:hAnsiTheme="minorHAnsi" w:cstheme="minorBidi"/>
          <w:sz w:val="22"/>
          <w:szCs w:val="22"/>
          <w:lang w:val="is-IS" w:eastAsia="en-US"/>
        </w:rPr>
      </w:pPr>
      <w:r w:rsidRPr="00884B32">
        <w:rPr>
          <w:rFonts w:asciiTheme="minorHAnsi" w:eastAsiaTheme="minorHAnsi" w:hAnsiTheme="minorHAnsi" w:cstheme="minorBidi"/>
          <w:sz w:val="22"/>
          <w:szCs w:val="22"/>
          <w:lang w:val="is-IS" w:eastAsia="en-US"/>
        </w:rPr>
        <w:t xml:space="preserve">Þar sem því er við komið er gróðursetningin unnin með því skógræktarfélagi sem er á staðnum hafi það til þess þekkingu og mannskap til að annast framkvæmdina. </w:t>
      </w:r>
    </w:p>
    <w:p w14:paraId="69BA1A99" w14:textId="2C3A41B0" w:rsidR="00C108C4" w:rsidRPr="00884B32" w:rsidRDefault="00C108C4" w:rsidP="008A7FA8">
      <w:pPr>
        <w:rPr>
          <w:sz w:val="22"/>
          <w:szCs w:val="22"/>
        </w:rPr>
      </w:pPr>
    </w:p>
    <w:p w14:paraId="31A6F92B" w14:textId="2E3E8708" w:rsidR="00B20CC3" w:rsidRPr="008D6976" w:rsidRDefault="00482232" w:rsidP="00B20CC3">
      <w:pPr>
        <w:pStyle w:val="Heading2"/>
        <w:rPr>
          <w:b/>
        </w:rPr>
      </w:pPr>
      <w:bookmarkStart w:id="1" w:name="_Toc56855331"/>
      <w:r w:rsidRPr="008D6976">
        <w:rPr>
          <w:b/>
        </w:rPr>
        <w:t xml:space="preserve">2. </w:t>
      </w:r>
      <w:r w:rsidR="00B20CC3" w:rsidRPr="008D6976">
        <w:rPr>
          <w:b/>
        </w:rPr>
        <w:t>Eignarhald Kolviðar</w:t>
      </w:r>
      <w:r w:rsidR="00884B32" w:rsidRPr="008D6976">
        <w:rPr>
          <w:b/>
        </w:rPr>
        <w:t xml:space="preserve"> og markmið samkvæmt skipulagsskrá</w:t>
      </w:r>
      <w:bookmarkEnd w:id="1"/>
    </w:p>
    <w:p w14:paraId="51F6C53E" w14:textId="0FF6585C" w:rsidR="00B20CC3" w:rsidRPr="00884B32" w:rsidRDefault="002B28B8" w:rsidP="00B20CC3">
      <w:pPr>
        <w:rPr>
          <w:sz w:val="22"/>
          <w:szCs w:val="22"/>
        </w:rPr>
      </w:pPr>
      <w:r w:rsidRPr="00884B32">
        <w:rPr>
          <w:sz w:val="22"/>
          <w:szCs w:val="22"/>
        </w:rPr>
        <w:t xml:space="preserve">Dóms- og kirkjumálaráðuneytið staðfesti </w:t>
      </w:r>
      <w:r w:rsidR="00884B32" w:rsidRPr="00884B32">
        <w:rPr>
          <w:sz w:val="22"/>
          <w:szCs w:val="22"/>
        </w:rPr>
        <w:t xml:space="preserve">þann 15. júní 2006, </w:t>
      </w:r>
      <w:r w:rsidRPr="00884B32">
        <w:rPr>
          <w:sz w:val="22"/>
          <w:szCs w:val="22"/>
        </w:rPr>
        <w:t xml:space="preserve">skipulagsskrá </w:t>
      </w:r>
      <w:r w:rsidR="00884B32" w:rsidRPr="00884B32">
        <w:rPr>
          <w:sz w:val="22"/>
          <w:szCs w:val="22"/>
        </w:rPr>
        <w:t>fyrir Kolviðarsjóð skv. lögum um sjóði og stofnanir sem starfa skv. staðfestri skipulagsskrá nr. 19, 5. maí 1988.</w:t>
      </w:r>
    </w:p>
    <w:p w14:paraId="6081474F" w14:textId="77777777" w:rsidR="00072A25" w:rsidRPr="00884B32" w:rsidRDefault="00072A25" w:rsidP="00B20CC3">
      <w:pPr>
        <w:rPr>
          <w:sz w:val="22"/>
          <w:szCs w:val="22"/>
        </w:rPr>
      </w:pPr>
    </w:p>
    <w:p w14:paraId="7F82C66F" w14:textId="77777777" w:rsidR="00B20CC3" w:rsidRPr="00884B32" w:rsidRDefault="00B20CC3" w:rsidP="00B20CC3">
      <w:pPr>
        <w:rPr>
          <w:sz w:val="22"/>
          <w:szCs w:val="22"/>
        </w:rPr>
      </w:pPr>
      <w:r w:rsidRPr="00884B32">
        <w:rPr>
          <w:sz w:val="22"/>
          <w:szCs w:val="22"/>
        </w:rPr>
        <w:t>Sjóðurinn heitir Kolviður. Heimili sjóðsins og varnarþing er í Reykjavík.</w:t>
      </w:r>
    </w:p>
    <w:p w14:paraId="3CE692B9" w14:textId="22CDCA76" w:rsidR="00B20CC3" w:rsidRPr="00884B32" w:rsidRDefault="00B20CC3" w:rsidP="00B20CC3">
      <w:pPr>
        <w:rPr>
          <w:sz w:val="22"/>
          <w:szCs w:val="22"/>
        </w:rPr>
      </w:pPr>
      <w:r w:rsidRPr="00884B32">
        <w:rPr>
          <w:sz w:val="22"/>
          <w:szCs w:val="22"/>
        </w:rPr>
        <w:t>Stofnendur sjóðsins eru Skógræktarfélag Íslands og Landvernd.</w:t>
      </w:r>
    </w:p>
    <w:p w14:paraId="74978A16" w14:textId="77777777" w:rsidR="00B20CC3" w:rsidRPr="00884B32" w:rsidRDefault="00B20CC3" w:rsidP="00B20CC3">
      <w:pPr>
        <w:rPr>
          <w:sz w:val="22"/>
          <w:szCs w:val="22"/>
        </w:rPr>
      </w:pPr>
      <w:r w:rsidRPr="00884B32">
        <w:rPr>
          <w:sz w:val="22"/>
          <w:szCs w:val="22"/>
        </w:rPr>
        <w:t>Sjóðurinn er stofnaður með stuðningi ríkisstjórnar Íslands.</w:t>
      </w:r>
    </w:p>
    <w:p w14:paraId="2DA34994" w14:textId="77777777" w:rsidR="00B20CC3" w:rsidRPr="00884B32" w:rsidRDefault="00B20CC3" w:rsidP="00B20CC3">
      <w:pPr>
        <w:rPr>
          <w:sz w:val="22"/>
          <w:szCs w:val="22"/>
        </w:rPr>
      </w:pPr>
    </w:p>
    <w:p w14:paraId="39621EEA" w14:textId="63EAB830" w:rsidR="00177E6F" w:rsidRPr="00884B32" w:rsidRDefault="00177E6F" w:rsidP="00177E6F">
      <w:pPr>
        <w:rPr>
          <w:sz w:val="22"/>
          <w:szCs w:val="22"/>
        </w:rPr>
      </w:pPr>
      <w:r w:rsidRPr="00884B32">
        <w:rPr>
          <w:sz w:val="22"/>
          <w:szCs w:val="22"/>
        </w:rPr>
        <w:t>Markmið sjóðsins er aukin binding kolefnis í gróðri og jarðvegi í þeim tilgangi að draga úr styrk koltvíoxíðs (CO</w:t>
      </w:r>
      <w:r w:rsidRPr="00884B32">
        <w:rPr>
          <w:sz w:val="22"/>
          <w:szCs w:val="22"/>
          <w:vertAlign w:val="subscript"/>
        </w:rPr>
        <w:t>2</w:t>
      </w:r>
      <w:r w:rsidRPr="00884B32">
        <w:rPr>
          <w:sz w:val="22"/>
          <w:szCs w:val="22"/>
        </w:rPr>
        <w:t>) í andrúmslofti. Sjóðurinn vinnur að þessu markmiði með því m.a. að:</w:t>
      </w:r>
    </w:p>
    <w:p w14:paraId="0448C024" w14:textId="0BC76AD5" w:rsidR="00177E6F" w:rsidRPr="00884B32" w:rsidRDefault="00177E6F" w:rsidP="00177E6F">
      <w:pPr>
        <w:numPr>
          <w:ilvl w:val="0"/>
          <w:numId w:val="1"/>
        </w:numPr>
        <w:rPr>
          <w:sz w:val="22"/>
          <w:szCs w:val="22"/>
        </w:rPr>
      </w:pPr>
      <w:r w:rsidRPr="00884B32">
        <w:rPr>
          <w:sz w:val="22"/>
          <w:szCs w:val="22"/>
        </w:rPr>
        <w:t xml:space="preserve">Gefa fyrirtækjum, stofnunum og einstaklingum tækifæri til þess að </w:t>
      </w:r>
      <w:r w:rsidR="00B51E03">
        <w:rPr>
          <w:sz w:val="22"/>
          <w:szCs w:val="22"/>
        </w:rPr>
        <w:t>binda kolefnislosun sína.</w:t>
      </w:r>
    </w:p>
    <w:p w14:paraId="75FFE357" w14:textId="77777777" w:rsidR="00177E6F" w:rsidRPr="00884B32" w:rsidRDefault="00177E6F" w:rsidP="00177E6F">
      <w:pPr>
        <w:numPr>
          <w:ilvl w:val="0"/>
          <w:numId w:val="1"/>
        </w:numPr>
        <w:rPr>
          <w:sz w:val="22"/>
          <w:szCs w:val="22"/>
        </w:rPr>
      </w:pPr>
      <w:r w:rsidRPr="00884B32">
        <w:rPr>
          <w:sz w:val="22"/>
          <w:szCs w:val="22"/>
        </w:rPr>
        <w:t>Fjármagna aðgerðir til bindingar kolefnis með landgræðslu og skógrækt.</w:t>
      </w:r>
    </w:p>
    <w:p w14:paraId="74C17EA2" w14:textId="77777777" w:rsidR="00177E6F" w:rsidRPr="00884B32" w:rsidRDefault="00177E6F" w:rsidP="00177E6F">
      <w:pPr>
        <w:numPr>
          <w:ilvl w:val="0"/>
          <w:numId w:val="1"/>
        </w:numPr>
        <w:rPr>
          <w:sz w:val="22"/>
          <w:szCs w:val="22"/>
        </w:rPr>
      </w:pPr>
      <w:r w:rsidRPr="00884B32">
        <w:rPr>
          <w:sz w:val="22"/>
          <w:szCs w:val="22"/>
        </w:rPr>
        <w:t>Stuðla að verndun jarðvegs og gróðurs.</w:t>
      </w:r>
    </w:p>
    <w:p w14:paraId="3E23FAC6" w14:textId="77777777" w:rsidR="00177E6F" w:rsidRPr="00884B32" w:rsidRDefault="00177E6F" w:rsidP="00177E6F">
      <w:pPr>
        <w:numPr>
          <w:ilvl w:val="0"/>
          <w:numId w:val="1"/>
        </w:numPr>
        <w:rPr>
          <w:sz w:val="22"/>
          <w:szCs w:val="22"/>
        </w:rPr>
      </w:pPr>
      <w:r w:rsidRPr="00884B32">
        <w:rPr>
          <w:sz w:val="22"/>
          <w:szCs w:val="22"/>
        </w:rPr>
        <w:t>Stuðla að aukinni vitund almennings og fyrirtækja um losun gróðurhúsalofttegunda.</w:t>
      </w:r>
    </w:p>
    <w:p w14:paraId="2F54E6E1" w14:textId="33B30A9A" w:rsidR="003F0497" w:rsidRPr="00884B32" w:rsidRDefault="00177E6F" w:rsidP="003F0497">
      <w:pPr>
        <w:numPr>
          <w:ilvl w:val="0"/>
          <w:numId w:val="1"/>
        </w:numPr>
        <w:rPr>
          <w:sz w:val="22"/>
          <w:szCs w:val="22"/>
        </w:rPr>
      </w:pPr>
      <w:r w:rsidRPr="00884B32">
        <w:rPr>
          <w:sz w:val="22"/>
          <w:szCs w:val="22"/>
        </w:rPr>
        <w:t>Draga úr heildar losun gróðurhúsalofttegunda á Íslandi.</w:t>
      </w:r>
    </w:p>
    <w:p w14:paraId="5A4237C3" w14:textId="239B3E12" w:rsidR="00177E6F" w:rsidRPr="00884B32" w:rsidRDefault="00177E6F">
      <w:pPr>
        <w:rPr>
          <w:sz w:val="22"/>
          <w:szCs w:val="22"/>
        </w:rPr>
      </w:pPr>
    </w:p>
    <w:p w14:paraId="129C29BF" w14:textId="77777777" w:rsidR="00884B32" w:rsidRPr="00884B32" w:rsidRDefault="00884B32" w:rsidP="00884B32">
      <w:pPr>
        <w:rPr>
          <w:sz w:val="22"/>
          <w:szCs w:val="22"/>
        </w:rPr>
      </w:pPr>
      <w:r w:rsidRPr="00884B32">
        <w:rPr>
          <w:sz w:val="22"/>
          <w:szCs w:val="22"/>
        </w:rPr>
        <w:t>Stjórn sjóðsins skipa fimm menn. Stjórnir Landverndar og Skógræktarfélags Íslands skipa hvor um sig tvo stjórnarmenn og koma sér saman um tilnefningu fimmta stjórnarmanns. Náist ekki samkomulag um tilnefningu fimmta stjórnarmanns skal óskað eftir að dómstjóri Héraðsdóms Reykjavíkur tilnefni hann. Skipunartími stjórnar er þrjú ár í hvert sinn. Varamenn skulu skipaðir með sama hætti. Stjórnin skiptir með sér verkum og velur úr sínum hópi formann, varaformann, ritara og gjaldkera.</w:t>
      </w:r>
    </w:p>
    <w:p w14:paraId="0BFA39AA" w14:textId="77777777" w:rsidR="00884B32" w:rsidRPr="00884B32" w:rsidRDefault="00884B32" w:rsidP="00884B32">
      <w:pPr>
        <w:rPr>
          <w:sz w:val="22"/>
          <w:szCs w:val="22"/>
        </w:rPr>
      </w:pPr>
    </w:p>
    <w:p w14:paraId="1982E7DB" w14:textId="77777777" w:rsidR="00884B32" w:rsidRPr="00884B32" w:rsidRDefault="00884B32" w:rsidP="00884B32">
      <w:pPr>
        <w:rPr>
          <w:sz w:val="22"/>
          <w:szCs w:val="22"/>
        </w:rPr>
      </w:pPr>
      <w:r w:rsidRPr="00884B32">
        <w:rPr>
          <w:sz w:val="22"/>
          <w:szCs w:val="22"/>
        </w:rPr>
        <w:t>Stjórnarmenn skulu ekki hljóta þóknun fyrir stjórnarstörf sín.</w:t>
      </w:r>
    </w:p>
    <w:p w14:paraId="4E057FC5" w14:textId="77777777" w:rsidR="00884B32" w:rsidRPr="00884B32" w:rsidRDefault="00884B32" w:rsidP="00884B32">
      <w:pPr>
        <w:rPr>
          <w:sz w:val="22"/>
          <w:szCs w:val="22"/>
        </w:rPr>
      </w:pPr>
    </w:p>
    <w:p w14:paraId="44037FC8" w14:textId="77777777" w:rsidR="00884B32" w:rsidRPr="00884B32" w:rsidRDefault="00884B32" w:rsidP="00884B32">
      <w:pPr>
        <w:rPr>
          <w:sz w:val="22"/>
          <w:szCs w:val="22"/>
        </w:rPr>
      </w:pPr>
      <w:r w:rsidRPr="00884B32">
        <w:rPr>
          <w:sz w:val="22"/>
          <w:szCs w:val="22"/>
        </w:rPr>
        <w:t>Stjórnin stýrir málefnum sjóðsins og kemur fram út á við fyrir hans hönd. Stjórnin skal sjá til þess að skipulag og starfsemi sjóðsins sé jafnan í réttu og góðu horfi. Stjórn skal leitast við að efla sjóðinn eftir fremsta megni. Stjórninni ber að hafa jafnvægi milli tekna og gjalda og haga úthlutunum þannig að binding kolefnis standist fyrirheit og fái vottun frá viðurkenndum aðila.</w:t>
      </w:r>
    </w:p>
    <w:p w14:paraId="554A05FB" w14:textId="77777777" w:rsidR="00884B32" w:rsidRPr="00884B32" w:rsidRDefault="00884B32" w:rsidP="00884B32">
      <w:pPr>
        <w:rPr>
          <w:sz w:val="22"/>
          <w:szCs w:val="22"/>
        </w:rPr>
      </w:pPr>
    </w:p>
    <w:p w14:paraId="4CA87440" w14:textId="206AEC7C" w:rsidR="003D72C9" w:rsidRPr="00482232" w:rsidRDefault="00884B32">
      <w:pPr>
        <w:rPr>
          <w:sz w:val="22"/>
          <w:szCs w:val="22"/>
        </w:rPr>
      </w:pPr>
      <w:r w:rsidRPr="00884B32">
        <w:rPr>
          <w:sz w:val="22"/>
          <w:szCs w:val="22"/>
        </w:rPr>
        <w:t>Undirskriftir meirihluta stjórnar skuldbinda sjóðinn. Stjórn sjóðsins getur veitt prókúruumboð fyrir sjóðinn eða ákveðið að fela þriðja aðila umsýslu hans eða afmörkuð verkefni. Allar meiriháttar ákvarðanir skal þó ávallt bera undir stjórn enda ber hún ábyrgð á rekstri hans.</w:t>
      </w:r>
    </w:p>
    <w:p w14:paraId="61A4FC5C" w14:textId="11724DAF" w:rsidR="003D72C9" w:rsidRDefault="003D72C9"/>
    <w:p w14:paraId="691AFA81" w14:textId="4B090F17" w:rsidR="003D72C9" w:rsidRDefault="003D72C9"/>
    <w:p w14:paraId="3594B23C" w14:textId="537F7285" w:rsidR="003D72C9" w:rsidRDefault="003D72C9"/>
    <w:p w14:paraId="5B59347A" w14:textId="7359BE14" w:rsidR="006B5E2B" w:rsidRDefault="006B5E2B"/>
    <w:p w14:paraId="54DDFCC6" w14:textId="7CAA4490" w:rsidR="006B5E2B" w:rsidRDefault="006B5E2B"/>
    <w:p w14:paraId="2B153689" w14:textId="4291CC89" w:rsidR="003C0355" w:rsidRDefault="003C0355" w:rsidP="003C0355">
      <w:pPr>
        <w:pStyle w:val="Heading3"/>
      </w:pPr>
      <w:bookmarkStart w:id="2" w:name="_Toc56855332"/>
      <w:r>
        <w:lastRenderedPageBreak/>
        <w:t>Mynd 1. Ferli kolefnisbindingar hjá Kolviði</w:t>
      </w:r>
      <w:bookmarkEnd w:id="2"/>
    </w:p>
    <w:p w14:paraId="2C8F8AA1" w14:textId="77777777" w:rsidR="003C0355" w:rsidRDefault="003C0355"/>
    <w:p w14:paraId="56D354A5" w14:textId="15ED3718" w:rsidR="006B5E2B" w:rsidRDefault="00C819E0">
      <w:r>
        <w:rPr>
          <w:noProof/>
        </w:rPr>
        <w:drawing>
          <wp:inline distT="0" distB="0" distL="0" distR="0" wp14:anchorId="486759B4" wp14:editId="5EBA58BC">
            <wp:extent cx="5727700" cy="33108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3-31 at 12.49.3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3310890"/>
                    </a:xfrm>
                    <a:prstGeom prst="rect">
                      <a:avLst/>
                    </a:prstGeom>
                  </pic:spPr>
                </pic:pic>
              </a:graphicData>
            </a:graphic>
          </wp:inline>
        </w:drawing>
      </w:r>
    </w:p>
    <w:p w14:paraId="4E67A243" w14:textId="77777777" w:rsidR="00C108C4" w:rsidRDefault="00C108C4"/>
    <w:p w14:paraId="0BFC6FC9" w14:textId="451FF343" w:rsidR="00E20335" w:rsidRPr="008D6976" w:rsidRDefault="00E20335" w:rsidP="002A39BC">
      <w:pPr>
        <w:pStyle w:val="Heading2"/>
        <w:rPr>
          <w:b/>
        </w:rPr>
      </w:pPr>
      <w:bookmarkStart w:id="3" w:name="_Toc56855333"/>
      <w:r w:rsidRPr="008D6976">
        <w:rPr>
          <w:b/>
        </w:rPr>
        <w:t>3. Starfsemi Kolviðar</w:t>
      </w:r>
      <w:bookmarkEnd w:id="3"/>
    </w:p>
    <w:p w14:paraId="75C43DFC" w14:textId="0C38C515" w:rsidR="00E20335" w:rsidRDefault="00E20335" w:rsidP="00E20335">
      <w:pPr>
        <w:pStyle w:val="Heading3"/>
      </w:pPr>
      <w:bookmarkStart w:id="4" w:name="_Toc56855334"/>
      <w:r>
        <w:t>3.1 Aðkeypt þjónusta</w:t>
      </w:r>
      <w:bookmarkEnd w:id="4"/>
    </w:p>
    <w:p w14:paraId="78ED68FA" w14:textId="2A69CA2F" w:rsidR="00E20335" w:rsidRDefault="00E20335" w:rsidP="00E20335">
      <w:pPr>
        <w:rPr>
          <w:sz w:val="22"/>
          <w:szCs w:val="22"/>
        </w:rPr>
      </w:pPr>
      <w:r w:rsidRPr="00E20335">
        <w:rPr>
          <w:sz w:val="22"/>
          <w:szCs w:val="22"/>
        </w:rPr>
        <w:t xml:space="preserve">Kolviður kaupir að </w:t>
      </w:r>
      <w:r>
        <w:rPr>
          <w:sz w:val="22"/>
          <w:szCs w:val="22"/>
        </w:rPr>
        <w:t>sérfræðiþjónustu og þjónustu við daglegan rekstur</w:t>
      </w:r>
      <w:r w:rsidR="00B57CD2">
        <w:rPr>
          <w:sz w:val="22"/>
          <w:szCs w:val="22"/>
        </w:rPr>
        <w:t xml:space="preserve"> á grundvelli samninga:</w:t>
      </w:r>
    </w:p>
    <w:p w14:paraId="6B9A79CE" w14:textId="552BC6FE" w:rsidR="00E20335" w:rsidRPr="008A1AB2" w:rsidRDefault="00E20335" w:rsidP="008A1AB2">
      <w:pPr>
        <w:pStyle w:val="ListParagraph"/>
        <w:numPr>
          <w:ilvl w:val="0"/>
          <w:numId w:val="12"/>
        </w:numPr>
        <w:rPr>
          <w:sz w:val="22"/>
          <w:szCs w:val="22"/>
          <w:lang w:val="is-IS"/>
        </w:rPr>
      </w:pPr>
      <w:r w:rsidRPr="008A1AB2">
        <w:rPr>
          <w:sz w:val="22"/>
          <w:szCs w:val="22"/>
          <w:lang w:val="is-IS"/>
        </w:rPr>
        <w:t>Samningur er við Skógræktarfélag Íslands um</w:t>
      </w:r>
      <w:r w:rsidR="00D00BFC" w:rsidRPr="008A1AB2">
        <w:rPr>
          <w:sz w:val="22"/>
          <w:szCs w:val="22"/>
          <w:lang w:val="is-IS"/>
        </w:rPr>
        <w:t xml:space="preserve"> gerð skógræktaráætlana,</w:t>
      </w:r>
      <w:r w:rsidRPr="008A1AB2">
        <w:rPr>
          <w:sz w:val="22"/>
          <w:szCs w:val="22"/>
          <w:lang w:val="is-IS"/>
        </w:rPr>
        <w:t xml:space="preserve"> undirbúning framkvæmda</w:t>
      </w:r>
      <w:r w:rsidR="008A1AB2">
        <w:rPr>
          <w:sz w:val="22"/>
          <w:szCs w:val="22"/>
          <w:lang w:val="is-IS"/>
        </w:rPr>
        <w:t>,</w:t>
      </w:r>
      <w:r w:rsidRPr="008A1AB2">
        <w:rPr>
          <w:sz w:val="22"/>
          <w:szCs w:val="22"/>
          <w:lang w:val="is-IS"/>
        </w:rPr>
        <w:t xml:space="preserve"> </w:t>
      </w:r>
      <w:r w:rsidR="00D00BFC" w:rsidRPr="008A1AB2">
        <w:rPr>
          <w:sz w:val="22"/>
          <w:szCs w:val="22"/>
          <w:lang w:val="is-IS"/>
        </w:rPr>
        <w:t>eftirlit</w:t>
      </w:r>
      <w:r w:rsidR="008A1AB2">
        <w:rPr>
          <w:sz w:val="22"/>
          <w:szCs w:val="22"/>
          <w:lang w:val="is-IS"/>
        </w:rPr>
        <w:t xml:space="preserve"> og</w:t>
      </w:r>
      <w:r w:rsidR="00D00BFC" w:rsidRPr="008A1AB2">
        <w:rPr>
          <w:sz w:val="22"/>
          <w:szCs w:val="22"/>
          <w:lang w:val="is-IS"/>
        </w:rPr>
        <w:t xml:space="preserve"> </w:t>
      </w:r>
      <w:r w:rsidRPr="008A1AB2">
        <w:rPr>
          <w:sz w:val="22"/>
          <w:szCs w:val="22"/>
          <w:lang w:val="is-IS"/>
        </w:rPr>
        <w:t xml:space="preserve">skrifstofuþjónustu. </w:t>
      </w:r>
    </w:p>
    <w:p w14:paraId="49CB6708" w14:textId="0098DA9C" w:rsidR="00A9464C" w:rsidRPr="008A1AB2" w:rsidRDefault="00E20335" w:rsidP="008A1AB2">
      <w:pPr>
        <w:pStyle w:val="ListParagraph"/>
        <w:numPr>
          <w:ilvl w:val="0"/>
          <w:numId w:val="12"/>
        </w:numPr>
        <w:rPr>
          <w:sz w:val="22"/>
          <w:szCs w:val="22"/>
          <w:lang w:val="is-IS"/>
        </w:rPr>
      </w:pPr>
      <w:r w:rsidRPr="008A1AB2">
        <w:rPr>
          <w:sz w:val="22"/>
          <w:szCs w:val="22"/>
          <w:lang w:val="is-IS"/>
        </w:rPr>
        <w:t>Samningur er við KPMG um bókhaldsþjónustu og endurskoðun</w:t>
      </w:r>
      <w:r w:rsidR="00A9464C" w:rsidRPr="008A1AB2">
        <w:rPr>
          <w:sz w:val="22"/>
          <w:szCs w:val="22"/>
          <w:lang w:val="is-IS"/>
        </w:rPr>
        <w:t>.</w:t>
      </w:r>
      <w:r w:rsidRPr="008A1AB2">
        <w:rPr>
          <w:sz w:val="22"/>
          <w:szCs w:val="22"/>
          <w:lang w:val="is-IS"/>
        </w:rPr>
        <w:t xml:space="preserve"> </w:t>
      </w:r>
    </w:p>
    <w:p w14:paraId="0D68182D" w14:textId="7AEDEC10" w:rsidR="00E20335" w:rsidRPr="008A1AB2" w:rsidRDefault="00E20335" w:rsidP="008A1AB2">
      <w:pPr>
        <w:pStyle w:val="ListParagraph"/>
        <w:numPr>
          <w:ilvl w:val="0"/>
          <w:numId w:val="12"/>
        </w:numPr>
        <w:rPr>
          <w:sz w:val="22"/>
          <w:szCs w:val="22"/>
          <w:lang w:val="is-IS"/>
        </w:rPr>
      </w:pPr>
      <w:r w:rsidRPr="008A1AB2">
        <w:rPr>
          <w:sz w:val="22"/>
          <w:szCs w:val="22"/>
          <w:lang w:val="is-IS"/>
        </w:rPr>
        <w:t xml:space="preserve">Rammasamningur er við Skógræktina </w:t>
      </w:r>
      <w:r w:rsidR="00A9464C" w:rsidRPr="008A1AB2">
        <w:rPr>
          <w:sz w:val="22"/>
          <w:szCs w:val="22"/>
          <w:lang w:val="is-IS"/>
        </w:rPr>
        <w:t xml:space="preserve">og Íslenska skógarúttekt </w:t>
      </w:r>
      <w:r w:rsidRPr="008A1AB2">
        <w:rPr>
          <w:sz w:val="22"/>
          <w:szCs w:val="22"/>
          <w:lang w:val="is-IS"/>
        </w:rPr>
        <w:t>um mælingar á bindingu</w:t>
      </w:r>
      <w:r w:rsidR="00A9464C" w:rsidRPr="008A1AB2">
        <w:rPr>
          <w:sz w:val="22"/>
          <w:szCs w:val="22"/>
          <w:lang w:val="is-IS"/>
        </w:rPr>
        <w:t xml:space="preserve"> í Kolviðarskógum</w:t>
      </w:r>
      <w:r w:rsidRPr="008A1AB2">
        <w:rPr>
          <w:sz w:val="22"/>
          <w:szCs w:val="22"/>
          <w:lang w:val="is-IS"/>
        </w:rPr>
        <w:t xml:space="preserve"> og rannsóknir. </w:t>
      </w:r>
    </w:p>
    <w:p w14:paraId="469B4584" w14:textId="085636A6" w:rsidR="00F424BD" w:rsidRPr="008A1AB2" w:rsidRDefault="00F424BD" w:rsidP="008A1AB2">
      <w:pPr>
        <w:pStyle w:val="ListParagraph"/>
        <w:numPr>
          <w:ilvl w:val="0"/>
          <w:numId w:val="12"/>
        </w:numPr>
        <w:rPr>
          <w:sz w:val="22"/>
          <w:szCs w:val="22"/>
          <w:lang w:val="is-IS"/>
        </w:rPr>
      </w:pPr>
      <w:r w:rsidRPr="008A1AB2">
        <w:rPr>
          <w:sz w:val="22"/>
          <w:szCs w:val="22"/>
          <w:lang w:val="is-IS"/>
        </w:rPr>
        <w:t xml:space="preserve">Einnig </w:t>
      </w:r>
      <w:r w:rsidR="003C0355" w:rsidRPr="008A1AB2">
        <w:rPr>
          <w:sz w:val="22"/>
          <w:szCs w:val="22"/>
          <w:lang w:val="is-IS"/>
        </w:rPr>
        <w:t xml:space="preserve">er </w:t>
      </w:r>
      <w:r w:rsidRPr="008A1AB2">
        <w:rPr>
          <w:sz w:val="22"/>
          <w:szCs w:val="22"/>
          <w:lang w:val="is-IS"/>
        </w:rPr>
        <w:t>samningur við Skógræktina um afnot af gagnagrunni</w:t>
      </w:r>
      <w:r w:rsidR="00DD0DE2" w:rsidRPr="008A1AB2">
        <w:rPr>
          <w:sz w:val="22"/>
          <w:szCs w:val="22"/>
          <w:lang w:val="is-IS"/>
        </w:rPr>
        <w:t xml:space="preserve"> til skráningar framkvæmda.</w:t>
      </w:r>
    </w:p>
    <w:p w14:paraId="587694FD" w14:textId="1458D93E" w:rsidR="00A9464C" w:rsidRPr="008A1AB2" w:rsidRDefault="00A9464C" w:rsidP="008A1AB2">
      <w:pPr>
        <w:pStyle w:val="ListParagraph"/>
        <w:numPr>
          <w:ilvl w:val="0"/>
          <w:numId w:val="12"/>
        </w:numPr>
        <w:rPr>
          <w:sz w:val="22"/>
          <w:szCs w:val="22"/>
          <w:lang w:val="is-IS"/>
        </w:rPr>
      </w:pPr>
      <w:r w:rsidRPr="008A1AB2">
        <w:rPr>
          <w:sz w:val="22"/>
          <w:szCs w:val="22"/>
          <w:lang w:val="is-IS"/>
        </w:rPr>
        <w:t>Framleiðslusamningar eru gerðir við plöntuframleiðendur.</w:t>
      </w:r>
    </w:p>
    <w:p w14:paraId="2A66EA97" w14:textId="0CFE2154" w:rsidR="00F424BD" w:rsidRPr="008A1AB2" w:rsidRDefault="00F424BD" w:rsidP="008A1AB2">
      <w:pPr>
        <w:pStyle w:val="ListParagraph"/>
        <w:numPr>
          <w:ilvl w:val="0"/>
          <w:numId w:val="12"/>
        </w:numPr>
        <w:rPr>
          <w:sz w:val="22"/>
          <w:szCs w:val="22"/>
          <w:lang w:val="is-IS"/>
        </w:rPr>
      </w:pPr>
      <w:r w:rsidRPr="008A1AB2">
        <w:rPr>
          <w:sz w:val="22"/>
          <w:szCs w:val="22"/>
          <w:lang w:val="is-IS"/>
        </w:rPr>
        <w:t>Samningar eru gerðir við flutningsaðila á plöntum frá framleiðendum á gróðursetningastaði.</w:t>
      </w:r>
    </w:p>
    <w:p w14:paraId="331D5EE0" w14:textId="477E95F1" w:rsidR="00A9464C" w:rsidRPr="008A1AB2" w:rsidRDefault="00A9464C" w:rsidP="008A1AB2">
      <w:pPr>
        <w:pStyle w:val="ListParagraph"/>
        <w:numPr>
          <w:ilvl w:val="0"/>
          <w:numId w:val="12"/>
        </w:numPr>
        <w:rPr>
          <w:sz w:val="22"/>
          <w:szCs w:val="22"/>
          <w:lang w:val="is-IS"/>
        </w:rPr>
      </w:pPr>
      <w:r w:rsidRPr="008A1AB2">
        <w:rPr>
          <w:sz w:val="22"/>
          <w:szCs w:val="22"/>
          <w:lang w:val="is-IS"/>
        </w:rPr>
        <w:t xml:space="preserve">Verktakasamningar eru gerðir við þá sem annast </w:t>
      </w:r>
      <w:r w:rsidR="00DD0DE2" w:rsidRPr="008A1AB2">
        <w:rPr>
          <w:sz w:val="22"/>
          <w:szCs w:val="22"/>
          <w:lang w:val="is-IS"/>
        </w:rPr>
        <w:t>slóðagerð</w:t>
      </w:r>
      <w:r w:rsidRPr="008A1AB2">
        <w:rPr>
          <w:sz w:val="22"/>
          <w:szCs w:val="22"/>
          <w:lang w:val="is-IS"/>
        </w:rPr>
        <w:t>, gróðursetningu og áburðargjöf.</w:t>
      </w:r>
    </w:p>
    <w:p w14:paraId="6CACEE8E" w14:textId="77777777" w:rsidR="00E20335" w:rsidRDefault="00E20335" w:rsidP="002A39BC">
      <w:pPr>
        <w:pStyle w:val="Heading2"/>
      </w:pPr>
    </w:p>
    <w:p w14:paraId="5CCCCFEC" w14:textId="03954F2B" w:rsidR="002A39BC" w:rsidRPr="008D6976" w:rsidRDefault="00E20335" w:rsidP="002A39BC">
      <w:pPr>
        <w:pStyle w:val="Heading2"/>
        <w:rPr>
          <w:b/>
        </w:rPr>
      </w:pPr>
      <w:bookmarkStart w:id="5" w:name="_Toc56855335"/>
      <w:r w:rsidRPr="008D6976">
        <w:rPr>
          <w:b/>
        </w:rPr>
        <w:t>4</w:t>
      </w:r>
      <w:r w:rsidR="002A39BC" w:rsidRPr="008D6976">
        <w:rPr>
          <w:b/>
        </w:rPr>
        <w:t>. Áætlanir</w:t>
      </w:r>
      <w:r w:rsidR="007D67CC" w:rsidRPr="008D6976">
        <w:rPr>
          <w:b/>
        </w:rPr>
        <w:t xml:space="preserve"> og uppgjör</w:t>
      </w:r>
      <w:bookmarkEnd w:id="5"/>
    </w:p>
    <w:p w14:paraId="72935A3C" w14:textId="77777777" w:rsidR="00B57CD2" w:rsidRDefault="002A39BC" w:rsidP="002A39BC">
      <w:pPr>
        <w:rPr>
          <w:sz w:val="22"/>
          <w:szCs w:val="22"/>
        </w:rPr>
      </w:pPr>
      <w:r w:rsidRPr="005F06C2">
        <w:rPr>
          <w:sz w:val="22"/>
          <w:szCs w:val="22"/>
        </w:rPr>
        <w:t>Kolviður</w:t>
      </w:r>
      <w:r>
        <w:rPr>
          <w:sz w:val="22"/>
          <w:szCs w:val="22"/>
        </w:rPr>
        <w:t xml:space="preserve"> gerir ætlanir um tekjur hvers árs á grundvelli</w:t>
      </w:r>
      <w:r w:rsidR="00B57CD2">
        <w:rPr>
          <w:sz w:val="22"/>
          <w:szCs w:val="22"/>
        </w:rPr>
        <w:t xml:space="preserve"> eftirtalinna forsendna:</w:t>
      </w:r>
      <w:r>
        <w:rPr>
          <w:sz w:val="22"/>
          <w:szCs w:val="22"/>
        </w:rPr>
        <w:t xml:space="preserve"> </w:t>
      </w:r>
    </w:p>
    <w:p w14:paraId="4BD08339" w14:textId="2419477B" w:rsidR="00B57CD2" w:rsidRPr="00B57CD2" w:rsidRDefault="00B57CD2" w:rsidP="00B57CD2">
      <w:pPr>
        <w:pStyle w:val="ListParagraph"/>
        <w:numPr>
          <w:ilvl w:val="0"/>
          <w:numId w:val="12"/>
        </w:numPr>
        <w:rPr>
          <w:sz w:val="22"/>
          <w:szCs w:val="22"/>
          <w:lang w:val="is-IS"/>
        </w:rPr>
      </w:pPr>
      <w:r w:rsidRPr="00B57CD2">
        <w:rPr>
          <w:sz w:val="22"/>
          <w:szCs w:val="22"/>
          <w:lang w:val="is-IS"/>
        </w:rPr>
        <w:t>S</w:t>
      </w:r>
      <w:r w:rsidR="002A39BC" w:rsidRPr="00B57CD2">
        <w:rPr>
          <w:sz w:val="22"/>
          <w:szCs w:val="22"/>
          <w:lang w:val="is-IS"/>
        </w:rPr>
        <w:t>amstarfssamninga</w:t>
      </w:r>
      <w:r>
        <w:rPr>
          <w:sz w:val="22"/>
          <w:szCs w:val="22"/>
          <w:lang w:val="is-IS"/>
        </w:rPr>
        <w:t xml:space="preserve"> við fyrirtæki og stofnanir</w:t>
      </w:r>
      <w:r w:rsidR="002A39BC" w:rsidRPr="00B57CD2">
        <w:rPr>
          <w:sz w:val="22"/>
          <w:szCs w:val="22"/>
          <w:lang w:val="is-IS"/>
        </w:rPr>
        <w:t xml:space="preserve"> um kolefnisbindingu</w:t>
      </w:r>
      <w:r>
        <w:rPr>
          <w:sz w:val="22"/>
          <w:szCs w:val="22"/>
          <w:lang w:val="is-IS"/>
        </w:rPr>
        <w:t>.</w:t>
      </w:r>
      <w:r w:rsidR="002A39BC" w:rsidRPr="00B57CD2">
        <w:rPr>
          <w:sz w:val="22"/>
          <w:szCs w:val="22"/>
          <w:lang w:val="is-IS"/>
        </w:rPr>
        <w:t xml:space="preserve">  </w:t>
      </w:r>
    </w:p>
    <w:p w14:paraId="7753896E" w14:textId="5AB31AD5" w:rsidR="00B57CD2" w:rsidRPr="00B57CD2" w:rsidRDefault="00B57CD2" w:rsidP="00B57CD2">
      <w:pPr>
        <w:pStyle w:val="ListParagraph"/>
        <w:numPr>
          <w:ilvl w:val="0"/>
          <w:numId w:val="12"/>
        </w:numPr>
        <w:rPr>
          <w:sz w:val="22"/>
          <w:szCs w:val="22"/>
          <w:lang w:val="is-IS"/>
        </w:rPr>
      </w:pPr>
      <w:r w:rsidRPr="00B57CD2">
        <w:rPr>
          <w:sz w:val="22"/>
          <w:szCs w:val="22"/>
          <w:lang w:val="is-IS"/>
        </w:rPr>
        <w:t>Á</w:t>
      </w:r>
      <w:r w:rsidR="002A39BC" w:rsidRPr="00B57CD2">
        <w:rPr>
          <w:sz w:val="22"/>
          <w:szCs w:val="22"/>
          <w:lang w:val="is-IS"/>
        </w:rPr>
        <w:t>ætlaðrar bindingar einstaklinga gegnum heimasíðu Kolviðar</w:t>
      </w:r>
      <w:r>
        <w:rPr>
          <w:sz w:val="22"/>
          <w:szCs w:val="22"/>
          <w:lang w:val="is-IS"/>
        </w:rPr>
        <w:t>.</w:t>
      </w:r>
    </w:p>
    <w:p w14:paraId="38517032" w14:textId="78D7F4F3" w:rsidR="002A39BC" w:rsidRDefault="00B57CD2" w:rsidP="00B57CD2">
      <w:pPr>
        <w:pStyle w:val="ListParagraph"/>
        <w:numPr>
          <w:ilvl w:val="0"/>
          <w:numId w:val="12"/>
        </w:numPr>
        <w:rPr>
          <w:sz w:val="22"/>
          <w:szCs w:val="22"/>
          <w:lang w:val="is-IS"/>
        </w:rPr>
      </w:pPr>
      <w:r w:rsidRPr="00B57CD2">
        <w:rPr>
          <w:sz w:val="22"/>
          <w:szCs w:val="22"/>
          <w:lang w:val="is-IS"/>
        </w:rPr>
        <w:t xml:space="preserve">Áætlaðrar bindingar viðskiptavina fyrirtækja </w:t>
      </w:r>
      <w:r w:rsidR="002A39BC" w:rsidRPr="00B57CD2">
        <w:rPr>
          <w:sz w:val="22"/>
          <w:szCs w:val="22"/>
          <w:lang w:val="is-IS"/>
        </w:rPr>
        <w:t xml:space="preserve">sem bjóða </w:t>
      </w:r>
      <w:r w:rsidRPr="00B57CD2">
        <w:rPr>
          <w:sz w:val="22"/>
          <w:szCs w:val="22"/>
          <w:lang w:val="is-IS"/>
        </w:rPr>
        <w:t>þeim</w:t>
      </w:r>
      <w:r w:rsidR="002A39BC" w:rsidRPr="00B57CD2">
        <w:rPr>
          <w:sz w:val="22"/>
          <w:szCs w:val="22"/>
          <w:lang w:val="is-IS"/>
        </w:rPr>
        <w:t xml:space="preserve"> </w:t>
      </w:r>
      <w:r w:rsidR="008A1AB2" w:rsidRPr="00B57CD2">
        <w:rPr>
          <w:sz w:val="22"/>
          <w:szCs w:val="22"/>
          <w:lang w:val="is-IS"/>
        </w:rPr>
        <w:t>að binda kolefnislosun</w:t>
      </w:r>
      <w:r w:rsidR="002A39BC" w:rsidRPr="00B57CD2">
        <w:rPr>
          <w:sz w:val="22"/>
          <w:szCs w:val="22"/>
          <w:lang w:val="is-IS"/>
        </w:rPr>
        <w:t xml:space="preserve"> </w:t>
      </w:r>
      <w:r w:rsidR="008A1AB2" w:rsidRPr="00B57CD2">
        <w:rPr>
          <w:sz w:val="22"/>
          <w:szCs w:val="22"/>
          <w:lang w:val="is-IS"/>
        </w:rPr>
        <w:t>tengda</w:t>
      </w:r>
      <w:r w:rsidR="002A39BC" w:rsidRPr="00B57CD2">
        <w:rPr>
          <w:sz w:val="22"/>
          <w:szCs w:val="22"/>
          <w:lang w:val="is-IS"/>
        </w:rPr>
        <w:t xml:space="preserve"> keyptri þjónustu</w:t>
      </w:r>
      <w:r w:rsidRPr="00B57CD2">
        <w:rPr>
          <w:sz w:val="22"/>
          <w:szCs w:val="22"/>
          <w:lang w:val="is-IS"/>
        </w:rPr>
        <w:t xml:space="preserve"> m.a. flugferðir, framktflutninga, bílaleigu.</w:t>
      </w:r>
    </w:p>
    <w:p w14:paraId="0FDD021F" w14:textId="77777777" w:rsidR="00B57CD2" w:rsidRPr="00B57CD2" w:rsidRDefault="00B57CD2" w:rsidP="00B57CD2">
      <w:pPr>
        <w:pStyle w:val="ListParagraph"/>
        <w:ind w:left="360"/>
        <w:rPr>
          <w:sz w:val="22"/>
          <w:szCs w:val="22"/>
          <w:lang w:val="is-IS"/>
        </w:rPr>
      </w:pPr>
    </w:p>
    <w:p w14:paraId="1F7E3A3B" w14:textId="5D7E7588" w:rsidR="00B57CD2" w:rsidRDefault="002A39BC" w:rsidP="002A39BC">
      <w:pPr>
        <w:rPr>
          <w:sz w:val="22"/>
          <w:szCs w:val="22"/>
        </w:rPr>
      </w:pPr>
      <w:r>
        <w:rPr>
          <w:sz w:val="22"/>
          <w:szCs w:val="22"/>
        </w:rPr>
        <w:t>Kolviður gerir áætlun um kostnað</w:t>
      </w:r>
      <w:r w:rsidR="00B57CD2">
        <w:rPr>
          <w:sz w:val="22"/>
          <w:szCs w:val="22"/>
        </w:rPr>
        <w:t xml:space="preserve"> eftirtalinna þátta:</w:t>
      </w:r>
    </w:p>
    <w:p w14:paraId="79A66AB9" w14:textId="6C297A03" w:rsidR="00B57CD2" w:rsidRPr="00937E1C" w:rsidRDefault="00B57CD2" w:rsidP="00B57CD2">
      <w:pPr>
        <w:pStyle w:val="ListParagraph"/>
        <w:numPr>
          <w:ilvl w:val="0"/>
          <w:numId w:val="12"/>
        </w:numPr>
        <w:rPr>
          <w:sz w:val="22"/>
          <w:szCs w:val="22"/>
          <w:lang w:val="is-IS"/>
        </w:rPr>
      </w:pPr>
      <w:r w:rsidRPr="00937E1C">
        <w:rPr>
          <w:sz w:val="22"/>
          <w:szCs w:val="22"/>
          <w:lang w:val="is-IS"/>
        </w:rPr>
        <w:t>S</w:t>
      </w:r>
      <w:r w:rsidR="002A39BC" w:rsidRPr="00937E1C">
        <w:rPr>
          <w:sz w:val="22"/>
          <w:szCs w:val="22"/>
          <w:lang w:val="is-IS"/>
        </w:rPr>
        <w:t xml:space="preserve">kipulag skógræktarsvæða og gerð skógræktaráætlana, fyrir þau skógræktarsvæði þar sem gróðursetning fer fram á árinu eða til undirbúnings fyrir komandi ár. </w:t>
      </w:r>
    </w:p>
    <w:p w14:paraId="0E3ABFD3" w14:textId="49EA37DF" w:rsidR="00937E1C" w:rsidRPr="00937E1C" w:rsidRDefault="00937E1C" w:rsidP="00B57CD2">
      <w:pPr>
        <w:pStyle w:val="ListParagraph"/>
        <w:numPr>
          <w:ilvl w:val="0"/>
          <w:numId w:val="12"/>
        </w:numPr>
        <w:rPr>
          <w:sz w:val="22"/>
          <w:szCs w:val="22"/>
          <w:lang w:val="is-IS"/>
        </w:rPr>
      </w:pPr>
      <w:r w:rsidRPr="00937E1C">
        <w:rPr>
          <w:sz w:val="22"/>
          <w:szCs w:val="22"/>
          <w:lang w:val="is-IS"/>
        </w:rPr>
        <w:t>Skrifstofuþjónustu</w:t>
      </w:r>
    </w:p>
    <w:p w14:paraId="5B961007" w14:textId="46D015D6" w:rsidR="00937E1C" w:rsidRPr="00937E1C" w:rsidRDefault="00937E1C" w:rsidP="002A39BC">
      <w:pPr>
        <w:pStyle w:val="ListParagraph"/>
        <w:numPr>
          <w:ilvl w:val="0"/>
          <w:numId w:val="12"/>
        </w:numPr>
        <w:rPr>
          <w:sz w:val="22"/>
          <w:szCs w:val="22"/>
          <w:lang w:val="is-IS"/>
        </w:rPr>
      </w:pPr>
      <w:r w:rsidRPr="00937E1C">
        <w:rPr>
          <w:sz w:val="22"/>
          <w:szCs w:val="22"/>
          <w:lang w:val="is-IS"/>
        </w:rPr>
        <w:t>M</w:t>
      </w:r>
      <w:r w:rsidR="002A39BC" w:rsidRPr="00937E1C">
        <w:rPr>
          <w:sz w:val="22"/>
          <w:szCs w:val="22"/>
          <w:lang w:val="is-IS"/>
        </w:rPr>
        <w:t xml:space="preserve">ælingar á kolefnisbindingu og rannsóknir á væntanlegum svæðum sem tekin verða eða hafa verið tekin á leigu </w:t>
      </w:r>
    </w:p>
    <w:p w14:paraId="0746B82E" w14:textId="27B812FD" w:rsidR="00937E1C" w:rsidRPr="00937E1C" w:rsidRDefault="00937E1C" w:rsidP="002A39BC">
      <w:pPr>
        <w:pStyle w:val="ListParagraph"/>
        <w:numPr>
          <w:ilvl w:val="0"/>
          <w:numId w:val="12"/>
        </w:numPr>
        <w:rPr>
          <w:sz w:val="22"/>
          <w:szCs w:val="22"/>
          <w:lang w:val="is-IS"/>
        </w:rPr>
      </w:pPr>
      <w:r w:rsidRPr="00937E1C">
        <w:rPr>
          <w:sz w:val="22"/>
          <w:szCs w:val="22"/>
          <w:lang w:val="is-IS"/>
        </w:rPr>
        <w:t>Aðgengi</w:t>
      </w:r>
      <w:r>
        <w:rPr>
          <w:sz w:val="22"/>
          <w:szCs w:val="22"/>
          <w:lang w:val="is-IS"/>
        </w:rPr>
        <w:t xml:space="preserve">, </w:t>
      </w:r>
      <w:r w:rsidRPr="00937E1C">
        <w:rPr>
          <w:sz w:val="22"/>
          <w:szCs w:val="22"/>
          <w:lang w:val="is-IS"/>
        </w:rPr>
        <w:t>girðingar</w:t>
      </w:r>
      <w:r>
        <w:rPr>
          <w:sz w:val="22"/>
          <w:szCs w:val="22"/>
          <w:lang w:val="is-IS"/>
        </w:rPr>
        <w:t xml:space="preserve"> og jarðvinnslu</w:t>
      </w:r>
    </w:p>
    <w:p w14:paraId="6CDC962C" w14:textId="45AD4753" w:rsidR="00937E1C" w:rsidRDefault="00937E1C" w:rsidP="002A39BC">
      <w:pPr>
        <w:pStyle w:val="ListParagraph"/>
        <w:numPr>
          <w:ilvl w:val="0"/>
          <w:numId w:val="12"/>
        </w:numPr>
        <w:rPr>
          <w:sz w:val="22"/>
          <w:szCs w:val="22"/>
          <w:lang w:val="is-IS"/>
        </w:rPr>
      </w:pPr>
      <w:r>
        <w:rPr>
          <w:sz w:val="22"/>
          <w:szCs w:val="22"/>
          <w:lang w:val="is-IS"/>
        </w:rPr>
        <w:t>P</w:t>
      </w:r>
      <w:r w:rsidR="002A39BC" w:rsidRPr="00937E1C">
        <w:rPr>
          <w:sz w:val="22"/>
          <w:szCs w:val="22"/>
          <w:lang w:val="is-IS"/>
        </w:rPr>
        <w:t xml:space="preserve">löntu- og áburðarkaup vegna nýplöntunar og íplöntunar vegna fyrri ára </w:t>
      </w:r>
    </w:p>
    <w:p w14:paraId="23961AB0" w14:textId="00EA56C1" w:rsidR="00937E1C" w:rsidRDefault="00937E1C" w:rsidP="002A39BC">
      <w:pPr>
        <w:pStyle w:val="ListParagraph"/>
        <w:numPr>
          <w:ilvl w:val="0"/>
          <w:numId w:val="12"/>
        </w:numPr>
        <w:rPr>
          <w:sz w:val="22"/>
          <w:szCs w:val="22"/>
          <w:lang w:val="is-IS"/>
        </w:rPr>
      </w:pPr>
      <w:r>
        <w:rPr>
          <w:sz w:val="22"/>
          <w:szCs w:val="22"/>
          <w:lang w:val="is-IS"/>
        </w:rPr>
        <w:t>Plöntuflutninga frá framleiðendum</w:t>
      </w:r>
    </w:p>
    <w:p w14:paraId="3FC8107C" w14:textId="77777777" w:rsidR="00937E1C" w:rsidRPr="00937E1C" w:rsidRDefault="00937E1C" w:rsidP="002A39BC">
      <w:pPr>
        <w:pStyle w:val="ListParagraph"/>
        <w:numPr>
          <w:ilvl w:val="0"/>
          <w:numId w:val="12"/>
        </w:numPr>
        <w:rPr>
          <w:sz w:val="22"/>
          <w:szCs w:val="22"/>
          <w:lang w:val="is-IS"/>
        </w:rPr>
      </w:pPr>
      <w:r w:rsidRPr="00937E1C">
        <w:rPr>
          <w:sz w:val="22"/>
          <w:szCs w:val="22"/>
          <w:lang w:val="is-IS"/>
        </w:rPr>
        <w:lastRenderedPageBreak/>
        <w:t>Gróðursetningu, áburðargjöf og umsjón framkvæmda</w:t>
      </w:r>
    </w:p>
    <w:p w14:paraId="41308258" w14:textId="2F88615E" w:rsidR="00937E1C" w:rsidRPr="00937E1C" w:rsidRDefault="00937E1C" w:rsidP="00937E1C">
      <w:pPr>
        <w:pStyle w:val="ListParagraph"/>
        <w:numPr>
          <w:ilvl w:val="0"/>
          <w:numId w:val="12"/>
        </w:numPr>
        <w:rPr>
          <w:sz w:val="22"/>
          <w:szCs w:val="22"/>
          <w:lang w:val="is-IS"/>
        </w:rPr>
      </w:pPr>
      <w:r w:rsidRPr="00937E1C">
        <w:rPr>
          <w:sz w:val="22"/>
          <w:szCs w:val="22"/>
          <w:lang w:val="is-IS"/>
        </w:rPr>
        <w:t xml:space="preserve">Vottun </w:t>
      </w:r>
    </w:p>
    <w:p w14:paraId="4C9FF50A" w14:textId="77777777" w:rsidR="00937E1C" w:rsidRPr="00937E1C" w:rsidRDefault="00937E1C" w:rsidP="00937E1C">
      <w:pPr>
        <w:pStyle w:val="ListParagraph"/>
        <w:ind w:left="360"/>
        <w:rPr>
          <w:sz w:val="22"/>
          <w:szCs w:val="22"/>
          <w:lang w:val="is-IS"/>
        </w:rPr>
      </w:pPr>
    </w:p>
    <w:p w14:paraId="7BFCA41C" w14:textId="335C7609" w:rsidR="002A39BC" w:rsidRPr="00937E1C" w:rsidRDefault="002A39BC" w:rsidP="00937E1C">
      <w:pPr>
        <w:pStyle w:val="ListParagraph"/>
        <w:ind w:left="0"/>
        <w:rPr>
          <w:sz w:val="22"/>
          <w:szCs w:val="22"/>
          <w:lang w:val="is-IS"/>
        </w:rPr>
      </w:pPr>
      <w:r w:rsidRPr="00937E1C">
        <w:rPr>
          <w:sz w:val="22"/>
          <w:szCs w:val="22"/>
          <w:lang w:val="is-IS"/>
        </w:rPr>
        <w:t>Kostnaðaráætlanir byggja á reynslutölum</w:t>
      </w:r>
      <w:r w:rsidR="00A74F1D">
        <w:rPr>
          <w:sz w:val="22"/>
          <w:szCs w:val="22"/>
          <w:lang w:val="is-IS"/>
        </w:rPr>
        <w:t xml:space="preserve"> Kolviðar, tilboðum</w:t>
      </w:r>
      <w:r w:rsidRPr="00937E1C">
        <w:rPr>
          <w:sz w:val="22"/>
          <w:szCs w:val="22"/>
          <w:lang w:val="is-IS"/>
        </w:rPr>
        <w:t xml:space="preserve"> og viðmiðunartölum frá Skógræktinni. </w:t>
      </w:r>
    </w:p>
    <w:p w14:paraId="7B49BEE0" w14:textId="474679C5" w:rsidR="007D67CC" w:rsidRDefault="007D67CC" w:rsidP="002A39BC">
      <w:pPr>
        <w:rPr>
          <w:sz w:val="22"/>
          <w:szCs w:val="22"/>
        </w:rPr>
      </w:pPr>
      <w:r w:rsidRPr="00937E1C">
        <w:rPr>
          <w:sz w:val="22"/>
          <w:szCs w:val="22"/>
        </w:rPr>
        <w:t>Í ársreikningum er haldið utan um selda kolefnisbindingu hvers árs og skuldbingingar sem skapast</w:t>
      </w:r>
      <w:r>
        <w:rPr>
          <w:sz w:val="22"/>
          <w:szCs w:val="22"/>
        </w:rPr>
        <w:t xml:space="preserve"> vegna væntra íbóta sem samsvarar 500 plöntum á ha. og áburðargjöf í </w:t>
      </w:r>
      <w:r w:rsidR="00DD0DE2">
        <w:rPr>
          <w:sz w:val="22"/>
          <w:szCs w:val="22"/>
        </w:rPr>
        <w:t xml:space="preserve">allt að </w:t>
      </w:r>
      <w:r>
        <w:rPr>
          <w:sz w:val="22"/>
          <w:szCs w:val="22"/>
        </w:rPr>
        <w:t>fjögur ár eftir gróðursetningu</w:t>
      </w:r>
      <w:r w:rsidR="00DD0DE2">
        <w:rPr>
          <w:sz w:val="22"/>
          <w:szCs w:val="22"/>
        </w:rPr>
        <w:t xml:space="preserve"> að teknu tilliti til </w:t>
      </w:r>
      <w:r w:rsidR="00532F43">
        <w:rPr>
          <w:sz w:val="22"/>
          <w:szCs w:val="22"/>
        </w:rPr>
        <w:t xml:space="preserve">þess hve rýr jarðvegur er. </w:t>
      </w:r>
      <w:r>
        <w:rPr>
          <w:sz w:val="22"/>
          <w:szCs w:val="22"/>
        </w:rPr>
        <w:t xml:space="preserve"> </w:t>
      </w:r>
    </w:p>
    <w:p w14:paraId="01C0CEDE" w14:textId="49425E46" w:rsidR="002A39BC" w:rsidRDefault="002A39BC" w:rsidP="006B5E2B">
      <w:pPr>
        <w:rPr>
          <w:sz w:val="22"/>
          <w:szCs w:val="22"/>
        </w:rPr>
      </w:pPr>
      <w:r>
        <w:rPr>
          <w:sz w:val="22"/>
          <w:szCs w:val="22"/>
        </w:rPr>
        <w:t xml:space="preserve">Ársreikningar Kolviðar-sjóðs eru endurskoðaðir af ytri endurskoðendum (nú KPMG) og fara til Ríkisendurskoðunar samkvæmt reglugerð fyrir slíka sjóði. </w:t>
      </w:r>
    </w:p>
    <w:p w14:paraId="12277ED8" w14:textId="77777777" w:rsidR="00F424BD" w:rsidRPr="006B5E2B" w:rsidRDefault="00F424BD" w:rsidP="006B5E2B">
      <w:pPr>
        <w:rPr>
          <w:sz w:val="22"/>
          <w:szCs w:val="22"/>
        </w:rPr>
      </w:pPr>
    </w:p>
    <w:p w14:paraId="1E003EBE" w14:textId="43593C8A" w:rsidR="006F29AC" w:rsidRPr="008D6976" w:rsidRDefault="00E20335" w:rsidP="006F29AC">
      <w:pPr>
        <w:pStyle w:val="Heading2"/>
        <w:rPr>
          <w:b/>
        </w:rPr>
      </w:pPr>
      <w:bookmarkStart w:id="6" w:name="_Toc56855336"/>
      <w:r w:rsidRPr="008D6976">
        <w:rPr>
          <w:b/>
        </w:rPr>
        <w:t>5</w:t>
      </w:r>
      <w:r w:rsidR="00482232" w:rsidRPr="008D6976">
        <w:rPr>
          <w:b/>
        </w:rPr>
        <w:t>.</w:t>
      </w:r>
      <w:r w:rsidR="00DE176B" w:rsidRPr="008D6976">
        <w:rPr>
          <w:b/>
        </w:rPr>
        <w:t xml:space="preserve"> </w:t>
      </w:r>
      <w:r w:rsidR="00482232" w:rsidRPr="008D6976">
        <w:rPr>
          <w:b/>
        </w:rPr>
        <w:t>Samningar um kolefnisbindingu</w:t>
      </w:r>
      <w:bookmarkEnd w:id="6"/>
    </w:p>
    <w:p w14:paraId="0A84AE5E" w14:textId="79360D10" w:rsidR="00CB33EC" w:rsidRPr="00CB33EC" w:rsidRDefault="00E20335" w:rsidP="00CB33EC">
      <w:pPr>
        <w:pStyle w:val="Heading3"/>
      </w:pPr>
      <w:bookmarkStart w:id="7" w:name="_Toc56855337"/>
      <w:r>
        <w:t>5</w:t>
      </w:r>
      <w:r w:rsidR="00CB33EC">
        <w:t>.1 Kolefniseiningar - Offsets</w:t>
      </w:r>
      <w:bookmarkEnd w:id="7"/>
    </w:p>
    <w:p w14:paraId="0869430C" w14:textId="3E243C2B" w:rsidR="003F0497" w:rsidRDefault="003F0497">
      <w:pPr>
        <w:rPr>
          <w:sz w:val="22"/>
          <w:szCs w:val="22"/>
        </w:rPr>
      </w:pPr>
      <w:r>
        <w:rPr>
          <w:sz w:val="22"/>
          <w:szCs w:val="22"/>
        </w:rPr>
        <w:t xml:space="preserve">Skógarkolefniseiningar Kolviðar eru byggðar á væntri framtíðarbindingu Kolviðarskóga </w:t>
      </w:r>
      <w:r w:rsidR="00A14AED">
        <w:rPr>
          <w:sz w:val="22"/>
          <w:szCs w:val="22"/>
        </w:rPr>
        <w:t xml:space="preserve">(Offsets) </w:t>
      </w:r>
      <w:r>
        <w:rPr>
          <w:sz w:val="22"/>
          <w:szCs w:val="22"/>
        </w:rPr>
        <w:t>og er það byggt á</w:t>
      </w:r>
      <w:r w:rsidR="00C108C4">
        <w:rPr>
          <w:sz w:val="22"/>
          <w:szCs w:val="22"/>
        </w:rPr>
        <w:t xml:space="preserve"> vísindalegri spá sem byggir á</w:t>
      </w:r>
      <w:r>
        <w:rPr>
          <w:sz w:val="22"/>
          <w:szCs w:val="22"/>
        </w:rPr>
        <w:t xml:space="preserve"> áratuga rannsóknum hérlendis og erlendis á </w:t>
      </w:r>
      <w:r w:rsidR="000C599B">
        <w:rPr>
          <w:sz w:val="22"/>
          <w:szCs w:val="22"/>
        </w:rPr>
        <w:t xml:space="preserve">vaxtargetu </w:t>
      </w:r>
      <w:r>
        <w:rPr>
          <w:sz w:val="22"/>
          <w:szCs w:val="22"/>
        </w:rPr>
        <w:t xml:space="preserve">þeirra trjátegunda sem </w:t>
      </w:r>
      <w:r w:rsidR="00C108C4">
        <w:rPr>
          <w:sz w:val="22"/>
          <w:szCs w:val="22"/>
        </w:rPr>
        <w:t xml:space="preserve">Kolviður </w:t>
      </w:r>
      <w:r>
        <w:rPr>
          <w:sz w:val="22"/>
          <w:szCs w:val="22"/>
        </w:rPr>
        <w:t xml:space="preserve">notaðar til kolefnisbindingar. </w:t>
      </w:r>
      <w:r w:rsidR="00DE176B">
        <w:rPr>
          <w:sz w:val="22"/>
          <w:szCs w:val="22"/>
        </w:rPr>
        <w:t xml:space="preserve">Kolefnisbindingin fer rólega af stað meðan plönturnar eru að róta sig í jarðveginum en eftir um fimm ár er kominn nokkur vísir að bindingu sem eykst svo </w:t>
      </w:r>
      <w:r w:rsidR="00532F43">
        <w:rPr>
          <w:sz w:val="22"/>
          <w:szCs w:val="22"/>
        </w:rPr>
        <w:t xml:space="preserve">hratt </w:t>
      </w:r>
      <w:r w:rsidR="00DE176B">
        <w:rPr>
          <w:sz w:val="22"/>
          <w:szCs w:val="22"/>
        </w:rPr>
        <w:t xml:space="preserve">með ári hverju þar til fullri áætlaðri bindingu er náð sem getur </w:t>
      </w:r>
      <w:r w:rsidR="00F345EB">
        <w:rPr>
          <w:sz w:val="22"/>
          <w:szCs w:val="22"/>
        </w:rPr>
        <w:t>tekið allt að</w:t>
      </w:r>
      <w:r w:rsidR="00DE176B">
        <w:rPr>
          <w:sz w:val="22"/>
          <w:szCs w:val="22"/>
        </w:rPr>
        <w:t xml:space="preserve"> 60 ár</w:t>
      </w:r>
      <w:r w:rsidR="00F345EB">
        <w:rPr>
          <w:sz w:val="22"/>
          <w:szCs w:val="22"/>
        </w:rPr>
        <w:t xml:space="preserve"> sem fer eftir trjátegundum</w:t>
      </w:r>
      <w:r w:rsidR="00F424BD">
        <w:rPr>
          <w:sz w:val="22"/>
          <w:szCs w:val="22"/>
        </w:rPr>
        <w:t>,</w:t>
      </w:r>
      <w:r w:rsidR="00F345EB">
        <w:rPr>
          <w:sz w:val="22"/>
          <w:szCs w:val="22"/>
        </w:rPr>
        <w:t xml:space="preserve"> landgæðum</w:t>
      </w:r>
      <w:r w:rsidR="00F424BD">
        <w:rPr>
          <w:sz w:val="22"/>
          <w:szCs w:val="22"/>
        </w:rPr>
        <w:t xml:space="preserve"> og veðurfari. </w:t>
      </w:r>
      <w:r>
        <w:rPr>
          <w:sz w:val="22"/>
          <w:szCs w:val="22"/>
        </w:rPr>
        <w:t xml:space="preserve"> </w:t>
      </w:r>
    </w:p>
    <w:p w14:paraId="4BBF6503" w14:textId="6425BD93" w:rsidR="00C108C4" w:rsidRDefault="00C108C4">
      <w:pPr>
        <w:rPr>
          <w:sz w:val="22"/>
          <w:szCs w:val="22"/>
        </w:rPr>
      </w:pPr>
    </w:p>
    <w:p w14:paraId="16E69E2D" w14:textId="7CF8639C" w:rsidR="00CB33EC" w:rsidRDefault="00E20335" w:rsidP="00CB33EC">
      <w:pPr>
        <w:pStyle w:val="Heading3"/>
      </w:pPr>
      <w:bookmarkStart w:id="8" w:name="_Toc56855338"/>
      <w:r>
        <w:t>5</w:t>
      </w:r>
      <w:r w:rsidR="00CB33EC">
        <w:t>.2 Samningar um bindingu</w:t>
      </w:r>
      <w:bookmarkEnd w:id="8"/>
    </w:p>
    <w:p w14:paraId="436F97F5" w14:textId="1B8FDFF8" w:rsidR="00482232" w:rsidRDefault="00482232">
      <w:pPr>
        <w:rPr>
          <w:sz w:val="22"/>
          <w:szCs w:val="22"/>
        </w:rPr>
      </w:pPr>
      <w:r>
        <w:rPr>
          <w:sz w:val="22"/>
          <w:szCs w:val="22"/>
        </w:rPr>
        <w:t>Fyrirtæki gera</w:t>
      </w:r>
      <w:r w:rsidR="00532F43">
        <w:rPr>
          <w:sz w:val="22"/>
          <w:szCs w:val="22"/>
        </w:rPr>
        <w:t xml:space="preserve"> skriflega</w:t>
      </w:r>
      <w:r>
        <w:rPr>
          <w:sz w:val="22"/>
          <w:szCs w:val="22"/>
        </w:rPr>
        <w:t xml:space="preserve"> samninga við Kolvið um bindingu á losun sinni á kolefni </w:t>
      </w:r>
      <w:r w:rsidRPr="00D21A51">
        <w:rPr>
          <w:sz w:val="22"/>
          <w:szCs w:val="22"/>
        </w:rPr>
        <w:t>CO</w:t>
      </w:r>
      <w:r w:rsidRPr="00D21A51">
        <w:rPr>
          <w:sz w:val="22"/>
          <w:szCs w:val="22"/>
          <w:vertAlign w:val="subscript"/>
        </w:rPr>
        <w:t xml:space="preserve">2 </w:t>
      </w:r>
      <w:r>
        <w:rPr>
          <w:sz w:val="22"/>
          <w:szCs w:val="22"/>
        </w:rPr>
        <w:t xml:space="preserve">að hluta eða öllu leiti og greiða þann kostnað sem því fylgir. </w:t>
      </w:r>
    </w:p>
    <w:p w14:paraId="78DB4461" w14:textId="07528524" w:rsidR="00CA2D4A" w:rsidRPr="00F345EB" w:rsidRDefault="00DE176B">
      <w:pPr>
        <w:rPr>
          <w:sz w:val="22"/>
          <w:szCs w:val="22"/>
          <w:vertAlign w:val="subscript"/>
        </w:rPr>
      </w:pPr>
      <w:r>
        <w:rPr>
          <w:sz w:val="22"/>
          <w:szCs w:val="22"/>
        </w:rPr>
        <w:t xml:space="preserve">Einnig bjóða fyrirtæki viðskiptavinum sínum að </w:t>
      </w:r>
      <w:r w:rsidR="00A74F1D">
        <w:rPr>
          <w:sz w:val="22"/>
          <w:szCs w:val="22"/>
        </w:rPr>
        <w:t>binda</w:t>
      </w:r>
      <w:r>
        <w:rPr>
          <w:sz w:val="22"/>
          <w:szCs w:val="22"/>
        </w:rPr>
        <w:t xml:space="preserve"> losun sína tengda keyptri þjónustu svo sem flugfélög og bílaleigur. </w:t>
      </w:r>
      <w:r w:rsidR="000C44D8">
        <w:rPr>
          <w:sz w:val="22"/>
          <w:szCs w:val="22"/>
        </w:rPr>
        <w:t>Nokkur fyrirtæki bjóða</w:t>
      </w:r>
      <w:r w:rsidR="00DF6F68" w:rsidRPr="00D21A51">
        <w:rPr>
          <w:sz w:val="22"/>
          <w:szCs w:val="22"/>
        </w:rPr>
        <w:t xml:space="preserve"> starfsmönnum </w:t>
      </w:r>
      <w:r w:rsidR="000C44D8">
        <w:rPr>
          <w:sz w:val="22"/>
          <w:szCs w:val="22"/>
        </w:rPr>
        <w:t>sínum</w:t>
      </w:r>
      <w:r w:rsidR="00DF6F68" w:rsidRPr="00D21A51">
        <w:rPr>
          <w:sz w:val="22"/>
          <w:szCs w:val="22"/>
        </w:rPr>
        <w:t xml:space="preserve"> að </w:t>
      </w:r>
      <w:r w:rsidR="00A74F1D">
        <w:rPr>
          <w:sz w:val="22"/>
          <w:szCs w:val="22"/>
        </w:rPr>
        <w:t>binda</w:t>
      </w:r>
      <w:r w:rsidR="00DF6F68" w:rsidRPr="00D21A51">
        <w:rPr>
          <w:sz w:val="22"/>
          <w:szCs w:val="22"/>
        </w:rPr>
        <w:t xml:space="preserve"> </w:t>
      </w:r>
      <w:r w:rsidR="004E315D">
        <w:rPr>
          <w:sz w:val="22"/>
          <w:szCs w:val="22"/>
        </w:rPr>
        <w:t xml:space="preserve">kolefnislosun heimilisbíla og ferðalög fjölskyldunnar. </w:t>
      </w:r>
    </w:p>
    <w:p w14:paraId="6B286549" w14:textId="0608186D" w:rsidR="00177E6F" w:rsidRDefault="00A74F1D">
      <w:pPr>
        <w:rPr>
          <w:sz w:val="22"/>
          <w:szCs w:val="22"/>
        </w:rPr>
      </w:pPr>
      <w:r>
        <w:rPr>
          <w:sz w:val="22"/>
          <w:szCs w:val="22"/>
        </w:rPr>
        <w:t>Fyrirtækin</w:t>
      </w:r>
      <w:r w:rsidR="00CA2D4A">
        <w:rPr>
          <w:sz w:val="22"/>
          <w:szCs w:val="22"/>
        </w:rPr>
        <w:t xml:space="preserve"> eru</w:t>
      </w:r>
      <w:r w:rsidR="000C44D8">
        <w:rPr>
          <w:sz w:val="22"/>
          <w:szCs w:val="22"/>
        </w:rPr>
        <w:t xml:space="preserve"> alfarið</w:t>
      </w:r>
      <w:r w:rsidR="00CA2D4A">
        <w:rPr>
          <w:sz w:val="22"/>
          <w:szCs w:val="22"/>
        </w:rPr>
        <w:t xml:space="preserve"> ábyrg fyrir upplýsingum um kolefnislosun sína sem þau fela Kolviði að kolefnis</w:t>
      </w:r>
      <w:r w:rsidR="00F345EB">
        <w:rPr>
          <w:sz w:val="22"/>
          <w:szCs w:val="22"/>
        </w:rPr>
        <w:t>binda</w:t>
      </w:r>
      <w:r w:rsidR="00CA2D4A">
        <w:rPr>
          <w:sz w:val="22"/>
          <w:szCs w:val="22"/>
        </w:rPr>
        <w:t xml:space="preserve">. </w:t>
      </w:r>
      <w:r w:rsidR="000C44D8">
        <w:rPr>
          <w:sz w:val="22"/>
          <w:szCs w:val="22"/>
        </w:rPr>
        <w:t>Fyrirtæki</w:t>
      </w:r>
      <w:r w:rsidR="00CA2D4A">
        <w:rPr>
          <w:sz w:val="22"/>
          <w:szCs w:val="22"/>
        </w:rPr>
        <w:t xml:space="preserve"> </w:t>
      </w:r>
      <w:r w:rsidR="00DF6F68" w:rsidRPr="00D21A51">
        <w:rPr>
          <w:sz w:val="22"/>
          <w:szCs w:val="22"/>
        </w:rPr>
        <w:t>hafa fengið verkfræðistofur eða</w:t>
      </w:r>
      <w:r w:rsidR="004E315D">
        <w:rPr>
          <w:sz w:val="22"/>
          <w:szCs w:val="22"/>
        </w:rPr>
        <w:t xml:space="preserve"> fyrirtæki eins og</w:t>
      </w:r>
      <w:r w:rsidR="00DF6F68" w:rsidRPr="00D21A51">
        <w:rPr>
          <w:sz w:val="22"/>
          <w:szCs w:val="22"/>
        </w:rPr>
        <w:t xml:space="preserve"> Klappir til þess að reikna út </w:t>
      </w:r>
      <w:r w:rsidR="00CA2D4A">
        <w:rPr>
          <w:sz w:val="22"/>
          <w:szCs w:val="22"/>
        </w:rPr>
        <w:t>kolefnis</w:t>
      </w:r>
      <w:r w:rsidR="00DF6F68" w:rsidRPr="00D21A51">
        <w:rPr>
          <w:sz w:val="22"/>
          <w:szCs w:val="22"/>
        </w:rPr>
        <w:t>losun sína eða</w:t>
      </w:r>
      <w:r w:rsidR="00A721AD" w:rsidRPr="00D21A51">
        <w:rPr>
          <w:sz w:val="22"/>
          <w:szCs w:val="22"/>
        </w:rPr>
        <w:t xml:space="preserve"> þau</w:t>
      </w:r>
      <w:r w:rsidR="00CA2D4A">
        <w:rPr>
          <w:sz w:val="22"/>
          <w:szCs w:val="22"/>
        </w:rPr>
        <w:t xml:space="preserve"> reikna </w:t>
      </w:r>
      <w:r w:rsidR="00F345EB">
        <w:rPr>
          <w:sz w:val="22"/>
          <w:szCs w:val="22"/>
        </w:rPr>
        <w:t xml:space="preserve">hana </w:t>
      </w:r>
      <w:r w:rsidR="00CA2D4A">
        <w:rPr>
          <w:sz w:val="22"/>
          <w:szCs w:val="22"/>
        </w:rPr>
        <w:t>sjálf með reinivél á heimasíðu Kolviðar</w:t>
      </w:r>
      <w:r w:rsidR="000C44D8">
        <w:rPr>
          <w:sz w:val="22"/>
          <w:szCs w:val="22"/>
        </w:rPr>
        <w:t xml:space="preserve"> eða öðrum sambærilegum reiknivélum</w:t>
      </w:r>
      <w:r w:rsidR="00E54B3D">
        <w:rPr>
          <w:sz w:val="22"/>
          <w:szCs w:val="22"/>
        </w:rPr>
        <w:t xml:space="preserve"> og</w:t>
      </w:r>
      <w:r w:rsidR="00CA2D4A">
        <w:rPr>
          <w:sz w:val="22"/>
          <w:szCs w:val="22"/>
        </w:rPr>
        <w:t xml:space="preserve"> á </w:t>
      </w:r>
      <w:r w:rsidR="00DF6F68" w:rsidRPr="00D21A51">
        <w:rPr>
          <w:sz w:val="22"/>
          <w:szCs w:val="22"/>
        </w:rPr>
        <w:t>grundvelli upplýsinga frá</w:t>
      </w:r>
      <w:r w:rsidR="004E315D">
        <w:rPr>
          <w:sz w:val="22"/>
          <w:szCs w:val="22"/>
        </w:rPr>
        <w:t xml:space="preserve"> m.a.</w:t>
      </w:r>
      <w:r w:rsidR="00DF6F68" w:rsidRPr="00D21A51">
        <w:rPr>
          <w:sz w:val="22"/>
          <w:szCs w:val="22"/>
        </w:rPr>
        <w:t xml:space="preserve"> söluaðilum eldsneytis</w:t>
      </w:r>
      <w:r w:rsidR="00CA2D4A">
        <w:rPr>
          <w:sz w:val="22"/>
          <w:szCs w:val="22"/>
        </w:rPr>
        <w:t xml:space="preserve"> og skrá</w:t>
      </w:r>
      <w:r w:rsidR="004E315D">
        <w:rPr>
          <w:sz w:val="22"/>
          <w:szCs w:val="22"/>
        </w:rPr>
        <w:t>ðum</w:t>
      </w:r>
      <w:r w:rsidR="00E54B3D">
        <w:rPr>
          <w:sz w:val="22"/>
          <w:szCs w:val="22"/>
        </w:rPr>
        <w:t xml:space="preserve"> flugferð</w:t>
      </w:r>
      <w:r w:rsidR="004E315D">
        <w:rPr>
          <w:sz w:val="22"/>
          <w:szCs w:val="22"/>
        </w:rPr>
        <w:t>um</w:t>
      </w:r>
      <w:r w:rsidR="000C44D8">
        <w:rPr>
          <w:sz w:val="22"/>
          <w:szCs w:val="22"/>
        </w:rPr>
        <w:t>.</w:t>
      </w:r>
    </w:p>
    <w:p w14:paraId="61644472" w14:textId="7677EAD0" w:rsidR="00A02377" w:rsidRDefault="00A02377">
      <w:pPr>
        <w:rPr>
          <w:sz w:val="22"/>
          <w:szCs w:val="22"/>
        </w:rPr>
      </w:pPr>
      <w:r>
        <w:rPr>
          <w:sz w:val="22"/>
          <w:szCs w:val="22"/>
        </w:rPr>
        <w:t>Frumrit allra samninga um kolefnisbindingu eru vistuð í skjalasafni</w:t>
      </w:r>
      <w:r w:rsidR="003C0355">
        <w:rPr>
          <w:sz w:val="22"/>
          <w:szCs w:val="22"/>
        </w:rPr>
        <w:t xml:space="preserve"> Kolviðar</w:t>
      </w:r>
      <w:r>
        <w:rPr>
          <w:sz w:val="22"/>
          <w:szCs w:val="22"/>
        </w:rPr>
        <w:t xml:space="preserve"> hjá Skógræktarfélagi Íslands og rafrænt í gagangrunni félagsins. </w:t>
      </w:r>
    </w:p>
    <w:p w14:paraId="54DE17FE" w14:textId="77777777" w:rsidR="00F424BD" w:rsidRDefault="00F424BD" w:rsidP="00F424BD">
      <w:pPr>
        <w:rPr>
          <w:sz w:val="22"/>
          <w:szCs w:val="22"/>
        </w:rPr>
      </w:pPr>
      <w:r>
        <w:rPr>
          <w:sz w:val="22"/>
          <w:szCs w:val="22"/>
        </w:rPr>
        <w:t xml:space="preserve">Samstarfsaðilum Kolviðar er heimilað að nota merki (lógó) Kolviðar á heimasíðu sinni, útgefnu efni </w:t>
      </w:r>
    </w:p>
    <w:p w14:paraId="3F87B957" w14:textId="009BB91D" w:rsidR="00F424BD" w:rsidRDefault="00F424BD">
      <w:pPr>
        <w:rPr>
          <w:sz w:val="22"/>
          <w:szCs w:val="22"/>
        </w:rPr>
      </w:pPr>
      <w:r>
        <w:rPr>
          <w:sz w:val="22"/>
          <w:szCs w:val="22"/>
        </w:rPr>
        <w:t xml:space="preserve">og til merkingar á faratækjum óski þau þess og þá samkvæmt reglum Kolviðar þar um. </w:t>
      </w:r>
    </w:p>
    <w:p w14:paraId="6D1B19DC" w14:textId="43BBEC28" w:rsidR="00CB33EC" w:rsidRDefault="00CB33EC">
      <w:pPr>
        <w:rPr>
          <w:sz w:val="22"/>
          <w:szCs w:val="22"/>
        </w:rPr>
      </w:pPr>
    </w:p>
    <w:p w14:paraId="1B5F8F47" w14:textId="2479F071" w:rsidR="00CB33EC" w:rsidRDefault="00E20335" w:rsidP="00CB33EC">
      <w:pPr>
        <w:pStyle w:val="Heading3"/>
      </w:pPr>
      <w:bookmarkStart w:id="9" w:name="_Toc56855339"/>
      <w:r>
        <w:t>5</w:t>
      </w:r>
      <w:r w:rsidR="00CB33EC">
        <w:t xml:space="preserve">.3 Framlög </w:t>
      </w:r>
      <w:r w:rsidR="003C0355">
        <w:t xml:space="preserve">fyrirtækja og </w:t>
      </w:r>
      <w:r w:rsidR="00CB33EC">
        <w:t>einstaklinga</w:t>
      </w:r>
      <w:bookmarkEnd w:id="9"/>
    </w:p>
    <w:p w14:paraId="1E04106A" w14:textId="1C70E1FA" w:rsidR="00F345EB" w:rsidRDefault="00F345EB">
      <w:pPr>
        <w:rPr>
          <w:sz w:val="22"/>
          <w:szCs w:val="22"/>
        </w:rPr>
      </w:pPr>
      <w:r>
        <w:rPr>
          <w:sz w:val="22"/>
          <w:szCs w:val="22"/>
        </w:rPr>
        <w:t>Á heimasíðu Kolviðar er reiknivél þar sem hægt er að reikna kolefnislosun vegna brennslu jarðeldsneytis ökutækja og kolefnilosun í flugi bæði innanlads og</w:t>
      </w:r>
      <w:r w:rsidR="00482232">
        <w:rPr>
          <w:sz w:val="22"/>
          <w:szCs w:val="22"/>
        </w:rPr>
        <w:t xml:space="preserve"> í</w:t>
      </w:r>
      <w:r>
        <w:rPr>
          <w:sz w:val="22"/>
          <w:szCs w:val="22"/>
        </w:rPr>
        <w:t xml:space="preserve"> millilandaflugi. </w:t>
      </w:r>
      <w:r w:rsidR="0052554D">
        <w:rPr>
          <w:sz w:val="22"/>
          <w:szCs w:val="22"/>
        </w:rPr>
        <w:t>Útreikningur k</w:t>
      </w:r>
      <w:r>
        <w:rPr>
          <w:sz w:val="22"/>
          <w:szCs w:val="22"/>
        </w:rPr>
        <w:t>olefnislosun</w:t>
      </w:r>
      <w:r w:rsidR="0052554D">
        <w:rPr>
          <w:sz w:val="22"/>
          <w:szCs w:val="22"/>
        </w:rPr>
        <w:t>arinnar</w:t>
      </w:r>
      <w:r>
        <w:rPr>
          <w:sz w:val="22"/>
          <w:szCs w:val="22"/>
        </w:rPr>
        <w:t xml:space="preserve"> vegna flugferða </w:t>
      </w:r>
      <w:r w:rsidR="0052554D">
        <w:rPr>
          <w:sz w:val="22"/>
          <w:szCs w:val="22"/>
        </w:rPr>
        <w:t xml:space="preserve">með reiknivélinni </w:t>
      </w:r>
      <w:r>
        <w:rPr>
          <w:sz w:val="22"/>
          <w:szCs w:val="22"/>
        </w:rPr>
        <w:t xml:space="preserve">er nálgun </w:t>
      </w:r>
      <w:r w:rsidR="00A800F4">
        <w:rPr>
          <w:sz w:val="22"/>
          <w:szCs w:val="22"/>
        </w:rPr>
        <w:t>en ekki tengd ákveðinni flugvélategund eða sætanýtingu.</w:t>
      </w:r>
    </w:p>
    <w:p w14:paraId="69031B21" w14:textId="0C663191" w:rsidR="003C0355" w:rsidRDefault="00A800F4">
      <w:pPr>
        <w:rPr>
          <w:sz w:val="22"/>
          <w:szCs w:val="22"/>
        </w:rPr>
      </w:pPr>
      <w:r>
        <w:rPr>
          <w:sz w:val="22"/>
          <w:szCs w:val="22"/>
        </w:rPr>
        <w:t xml:space="preserve">Icelandair og Air Iceland Connect bjóða viðskiptavinum sínum að </w:t>
      </w:r>
      <w:r w:rsidR="00806601">
        <w:rPr>
          <w:sz w:val="22"/>
          <w:szCs w:val="22"/>
        </w:rPr>
        <w:t>binda kolefnislosun tengda f</w:t>
      </w:r>
      <w:r>
        <w:rPr>
          <w:sz w:val="22"/>
          <w:szCs w:val="22"/>
        </w:rPr>
        <w:t>lug</w:t>
      </w:r>
      <w:r w:rsidR="00806601">
        <w:rPr>
          <w:sz w:val="22"/>
          <w:szCs w:val="22"/>
        </w:rPr>
        <w:t>i</w:t>
      </w:r>
      <w:r>
        <w:rPr>
          <w:sz w:val="22"/>
          <w:szCs w:val="22"/>
        </w:rPr>
        <w:t xml:space="preserve"> </w:t>
      </w:r>
      <w:r w:rsidR="00806601">
        <w:rPr>
          <w:sz w:val="22"/>
          <w:szCs w:val="22"/>
        </w:rPr>
        <w:t>sínu</w:t>
      </w:r>
      <w:r>
        <w:rPr>
          <w:sz w:val="22"/>
          <w:szCs w:val="22"/>
        </w:rPr>
        <w:t xml:space="preserve"> í samstarfi við Kolvið </w:t>
      </w:r>
      <w:r w:rsidR="000C44D8">
        <w:rPr>
          <w:sz w:val="22"/>
          <w:szCs w:val="22"/>
        </w:rPr>
        <w:t xml:space="preserve">en Klappir samstarfaðili þeirra </w:t>
      </w:r>
      <w:r w:rsidR="00A721AD" w:rsidRPr="00D21A51">
        <w:rPr>
          <w:sz w:val="22"/>
          <w:szCs w:val="22"/>
        </w:rPr>
        <w:t xml:space="preserve">annast </w:t>
      </w:r>
      <w:r w:rsidR="003C0355">
        <w:rPr>
          <w:sz w:val="22"/>
          <w:szCs w:val="22"/>
        </w:rPr>
        <w:t xml:space="preserve">útreikninga á losun og </w:t>
      </w:r>
      <w:r w:rsidR="00A721AD" w:rsidRPr="00D21A51">
        <w:rPr>
          <w:sz w:val="22"/>
          <w:szCs w:val="22"/>
        </w:rPr>
        <w:t xml:space="preserve">skráningu </w:t>
      </w:r>
      <w:r w:rsidR="000C44D8">
        <w:rPr>
          <w:sz w:val="22"/>
          <w:szCs w:val="22"/>
        </w:rPr>
        <w:t>á kolefnis</w:t>
      </w:r>
      <w:r w:rsidR="00806601">
        <w:rPr>
          <w:sz w:val="22"/>
          <w:szCs w:val="22"/>
        </w:rPr>
        <w:t>bundnu</w:t>
      </w:r>
      <w:r w:rsidR="000C44D8">
        <w:rPr>
          <w:sz w:val="22"/>
          <w:szCs w:val="22"/>
        </w:rPr>
        <w:t xml:space="preserve"> magni </w:t>
      </w:r>
      <w:r w:rsidR="00A721AD" w:rsidRPr="00D21A51">
        <w:rPr>
          <w:sz w:val="22"/>
          <w:szCs w:val="22"/>
        </w:rPr>
        <w:t xml:space="preserve">og </w:t>
      </w:r>
      <w:r w:rsidR="000C44D8">
        <w:rPr>
          <w:sz w:val="22"/>
          <w:szCs w:val="22"/>
        </w:rPr>
        <w:t>yfirfærslu fjármuna til Kolviðar, sem annast kolefnis</w:t>
      </w:r>
      <w:r w:rsidR="00532F43">
        <w:rPr>
          <w:sz w:val="22"/>
          <w:szCs w:val="22"/>
        </w:rPr>
        <w:t>bindinguna</w:t>
      </w:r>
      <w:r w:rsidR="000C44D8">
        <w:rPr>
          <w:sz w:val="22"/>
          <w:szCs w:val="22"/>
        </w:rPr>
        <w:t xml:space="preserve"> með skógrækt. </w:t>
      </w:r>
    </w:p>
    <w:p w14:paraId="04991E84" w14:textId="47884A23" w:rsidR="00DF6F68" w:rsidRDefault="003C0355">
      <w:pPr>
        <w:rPr>
          <w:sz w:val="22"/>
          <w:szCs w:val="22"/>
        </w:rPr>
      </w:pPr>
      <w:r>
        <w:rPr>
          <w:sz w:val="22"/>
          <w:szCs w:val="22"/>
        </w:rPr>
        <w:t>Icelandair Cargo býður í samstarfi við Kolvið viðskiptavinum sínum að kolefnisbinda losun á kolefni vegna fraktflutninga.</w:t>
      </w:r>
    </w:p>
    <w:p w14:paraId="5290FEF9" w14:textId="07FF49BC" w:rsidR="00806601" w:rsidRDefault="00806601">
      <w:pPr>
        <w:rPr>
          <w:sz w:val="22"/>
          <w:szCs w:val="22"/>
        </w:rPr>
      </w:pPr>
      <w:r>
        <w:rPr>
          <w:sz w:val="22"/>
          <w:szCs w:val="22"/>
        </w:rPr>
        <w:t xml:space="preserve">Bílaleigur bjóða viðskiptavinum sínum að kolefnisbinda áætlaða losun vegna notkunar leigðra bíla og innheimta gjald þar að lútandi og skila því ásamt uppgjörum til Kolviðar sem annast bindinguna. </w:t>
      </w:r>
    </w:p>
    <w:p w14:paraId="13C87AA8" w14:textId="77777777" w:rsidR="00CB33EC" w:rsidRDefault="00CB33EC">
      <w:pPr>
        <w:rPr>
          <w:sz w:val="22"/>
          <w:szCs w:val="22"/>
        </w:rPr>
      </w:pPr>
    </w:p>
    <w:p w14:paraId="218051CA" w14:textId="0B63FBA4" w:rsidR="00C07C19" w:rsidRDefault="00C07C19" w:rsidP="00C07C19">
      <w:pPr>
        <w:pStyle w:val="Heading3"/>
      </w:pPr>
      <w:bookmarkStart w:id="10" w:name="_Toc56855340"/>
      <w:r>
        <w:lastRenderedPageBreak/>
        <w:t>5.4 Verðlagning</w:t>
      </w:r>
      <w:bookmarkEnd w:id="10"/>
    </w:p>
    <w:p w14:paraId="5F4F66E5" w14:textId="645B0F74" w:rsidR="00DF6F68" w:rsidRDefault="00AC2EAE">
      <w:pPr>
        <w:rPr>
          <w:sz w:val="22"/>
          <w:szCs w:val="22"/>
        </w:rPr>
      </w:pPr>
      <w:r w:rsidRPr="00D21A51">
        <w:rPr>
          <w:sz w:val="22"/>
          <w:szCs w:val="22"/>
        </w:rPr>
        <w:t xml:space="preserve">Kolviður starfar í samkeppnisumhverfi </w:t>
      </w:r>
      <w:r w:rsidR="000C44D8">
        <w:rPr>
          <w:sz w:val="22"/>
          <w:szCs w:val="22"/>
        </w:rPr>
        <w:t xml:space="preserve">og </w:t>
      </w:r>
      <w:r w:rsidR="00A800F4">
        <w:rPr>
          <w:sz w:val="22"/>
          <w:szCs w:val="22"/>
        </w:rPr>
        <w:t>verður í</w:t>
      </w:r>
      <w:r w:rsidR="000C44D8">
        <w:rPr>
          <w:sz w:val="22"/>
          <w:szCs w:val="22"/>
        </w:rPr>
        <w:t xml:space="preserve"> verðlagningu s</w:t>
      </w:r>
      <w:r w:rsidR="00A800F4">
        <w:rPr>
          <w:sz w:val="22"/>
          <w:szCs w:val="22"/>
        </w:rPr>
        <w:t>inni</w:t>
      </w:r>
      <w:r w:rsidR="000C44D8">
        <w:rPr>
          <w:sz w:val="22"/>
          <w:szCs w:val="22"/>
        </w:rPr>
        <w:t xml:space="preserve"> </w:t>
      </w:r>
      <w:r w:rsidR="00A800F4">
        <w:rPr>
          <w:sz w:val="22"/>
          <w:szCs w:val="22"/>
        </w:rPr>
        <w:t>að taka</w:t>
      </w:r>
      <w:r w:rsidR="000C44D8">
        <w:rPr>
          <w:sz w:val="22"/>
          <w:szCs w:val="22"/>
        </w:rPr>
        <w:t xml:space="preserve"> tilliti til þess</w:t>
      </w:r>
      <w:r w:rsidR="00A800F4">
        <w:rPr>
          <w:sz w:val="22"/>
          <w:szCs w:val="22"/>
        </w:rPr>
        <w:t>,</w:t>
      </w:r>
      <w:r w:rsidR="000C44D8">
        <w:rPr>
          <w:sz w:val="22"/>
          <w:szCs w:val="22"/>
        </w:rPr>
        <w:t xml:space="preserve"> </w:t>
      </w:r>
      <w:r w:rsidRPr="00D21A51">
        <w:rPr>
          <w:sz w:val="22"/>
          <w:szCs w:val="22"/>
        </w:rPr>
        <w:t>því hægt er að kolefnis</w:t>
      </w:r>
      <w:r w:rsidR="00806601">
        <w:rPr>
          <w:sz w:val="22"/>
          <w:szCs w:val="22"/>
        </w:rPr>
        <w:t>binda í</w:t>
      </w:r>
      <w:r w:rsidRPr="00D21A51">
        <w:rPr>
          <w:sz w:val="22"/>
          <w:szCs w:val="22"/>
        </w:rPr>
        <w:t xml:space="preserve"> gegnum fjölda erlendra sjóða svonefnda „</w:t>
      </w:r>
      <w:r w:rsidR="00E16588" w:rsidRPr="00D21A51">
        <w:rPr>
          <w:sz w:val="22"/>
          <w:szCs w:val="22"/>
        </w:rPr>
        <w:t>Vol</w:t>
      </w:r>
      <w:r w:rsidR="00E16588">
        <w:rPr>
          <w:sz w:val="22"/>
          <w:szCs w:val="22"/>
        </w:rPr>
        <w:t>u</w:t>
      </w:r>
      <w:r w:rsidR="00E16588" w:rsidRPr="00D21A51">
        <w:rPr>
          <w:sz w:val="22"/>
          <w:szCs w:val="22"/>
        </w:rPr>
        <w:t>ntary</w:t>
      </w:r>
      <w:r w:rsidRPr="00D21A51">
        <w:rPr>
          <w:sz w:val="22"/>
          <w:szCs w:val="22"/>
        </w:rPr>
        <w:t>“ eða frjáls</w:t>
      </w:r>
      <w:r w:rsidR="00A721AD" w:rsidRPr="00D21A51">
        <w:rPr>
          <w:sz w:val="22"/>
          <w:szCs w:val="22"/>
        </w:rPr>
        <w:t>r</w:t>
      </w:r>
      <w:r w:rsidRPr="00D21A51">
        <w:rPr>
          <w:sz w:val="22"/>
          <w:szCs w:val="22"/>
        </w:rPr>
        <w:t>a sjóð</w:t>
      </w:r>
      <w:r w:rsidR="00A721AD" w:rsidRPr="00D21A51">
        <w:rPr>
          <w:sz w:val="22"/>
          <w:szCs w:val="22"/>
        </w:rPr>
        <w:t>a</w:t>
      </w:r>
      <w:r w:rsidRPr="00D21A51">
        <w:rPr>
          <w:sz w:val="22"/>
          <w:szCs w:val="22"/>
        </w:rPr>
        <w:t xml:space="preserve">. </w:t>
      </w:r>
    </w:p>
    <w:p w14:paraId="298C48A9" w14:textId="243934D4" w:rsidR="00AC2EAE" w:rsidRDefault="00A800F4">
      <w:pPr>
        <w:rPr>
          <w:sz w:val="22"/>
          <w:szCs w:val="22"/>
        </w:rPr>
      </w:pPr>
      <w:r>
        <w:rPr>
          <w:sz w:val="22"/>
          <w:szCs w:val="22"/>
        </w:rPr>
        <w:t xml:space="preserve">Ef samstarfsaðilar Kolviðar óska eftir því að fá vottaðar kolefniseiningar þarf að taka </w:t>
      </w:r>
      <w:r w:rsidR="00AC2EAE" w:rsidRPr="00D21A51">
        <w:rPr>
          <w:sz w:val="22"/>
          <w:szCs w:val="22"/>
        </w:rPr>
        <w:t xml:space="preserve">tillit til </w:t>
      </w:r>
      <w:r w:rsidR="00532F43">
        <w:rPr>
          <w:sz w:val="22"/>
          <w:szCs w:val="22"/>
        </w:rPr>
        <w:t>staðfestingar</w:t>
      </w:r>
      <w:r>
        <w:rPr>
          <w:sz w:val="22"/>
          <w:szCs w:val="22"/>
        </w:rPr>
        <w:t>- og umsýslu</w:t>
      </w:r>
      <w:r w:rsidR="00AC2EAE" w:rsidRPr="00D21A51">
        <w:rPr>
          <w:sz w:val="22"/>
          <w:szCs w:val="22"/>
        </w:rPr>
        <w:t>kostnaðar</w:t>
      </w:r>
      <w:r w:rsidR="00D21A51">
        <w:rPr>
          <w:sz w:val="22"/>
          <w:szCs w:val="22"/>
        </w:rPr>
        <w:t xml:space="preserve"> þar til umsaminni kolefnisbindingu er náð á hverju svæði fyrir sig</w:t>
      </w:r>
      <w:r w:rsidR="00AC2EAE" w:rsidRPr="00D21A51">
        <w:rPr>
          <w:sz w:val="22"/>
          <w:szCs w:val="22"/>
        </w:rPr>
        <w:t>. Heildarverð</w:t>
      </w:r>
      <w:r w:rsidR="000C44D8">
        <w:rPr>
          <w:sz w:val="22"/>
          <w:szCs w:val="22"/>
        </w:rPr>
        <w:t xml:space="preserve"> </w:t>
      </w:r>
      <w:r>
        <w:rPr>
          <w:sz w:val="22"/>
          <w:szCs w:val="22"/>
        </w:rPr>
        <w:t xml:space="preserve">getur þó ekki farið </w:t>
      </w:r>
      <w:r w:rsidR="003C0355">
        <w:rPr>
          <w:sz w:val="22"/>
          <w:szCs w:val="22"/>
        </w:rPr>
        <w:t xml:space="preserve">mikið </w:t>
      </w:r>
      <w:r>
        <w:rPr>
          <w:sz w:val="22"/>
          <w:szCs w:val="22"/>
        </w:rPr>
        <w:t xml:space="preserve">yfir það verð sem er á </w:t>
      </w:r>
      <w:r w:rsidR="00887459">
        <w:rPr>
          <w:sz w:val="22"/>
          <w:szCs w:val="22"/>
        </w:rPr>
        <w:t xml:space="preserve">vottuðum kolefniseiningum erlendis. </w:t>
      </w:r>
    </w:p>
    <w:p w14:paraId="14195996" w14:textId="1FFDE923" w:rsidR="006F29AC" w:rsidRDefault="006F29AC"/>
    <w:p w14:paraId="088C3A72" w14:textId="2BA36269" w:rsidR="00CB33EC" w:rsidRDefault="00C07C19" w:rsidP="00CB33EC">
      <w:pPr>
        <w:pStyle w:val="Heading3"/>
      </w:pPr>
      <w:bookmarkStart w:id="11" w:name="_Toc56855341"/>
      <w:r>
        <w:t>5</w:t>
      </w:r>
      <w:r w:rsidR="00CB33EC">
        <w:t>.</w:t>
      </w:r>
      <w:r>
        <w:t>5</w:t>
      </w:r>
      <w:r w:rsidR="00CB33EC">
        <w:t xml:space="preserve"> Skráning </w:t>
      </w:r>
      <w:r w:rsidR="0013535E">
        <w:t>í</w:t>
      </w:r>
      <w:r w:rsidR="00CB33EC">
        <w:t xml:space="preserve"> viðskiptaskrá</w:t>
      </w:r>
      <w:bookmarkEnd w:id="11"/>
    </w:p>
    <w:p w14:paraId="06AADDE4" w14:textId="77777777" w:rsidR="00CB33EC" w:rsidRDefault="00CB33EC" w:rsidP="00CB33EC">
      <w:pPr>
        <w:rPr>
          <w:sz w:val="22"/>
          <w:szCs w:val="22"/>
        </w:rPr>
      </w:pPr>
      <w:r>
        <w:rPr>
          <w:sz w:val="22"/>
          <w:szCs w:val="22"/>
        </w:rPr>
        <w:t>Skráning á umsaminni og greiddri kolefnisbindingu hvers árs á sér stað í bókhaldskerfi Kolviðar og með sambærilegum hætti hjá samstarfsaðilum. Endurskoðendur Kolviðar rýna umsamda kolefnisbindingu í tonnum CO</w:t>
      </w:r>
      <w:r w:rsidRPr="005F06C2">
        <w:rPr>
          <w:sz w:val="22"/>
          <w:szCs w:val="22"/>
          <w:vertAlign w:val="subscript"/>
        </w:rPr>
        <w:t xml:space="preserve">2 </w:t>
      </w:r>
      <w:r>
        <w:rPr>
          <w:sz w:val="22"/>
          <w:szCs w:val="22"/>
        </w:rPr>
        <w:t xml:space="preserve">og greiðslur frá samstarfsaðilum. </w:t>
      </w:r>
    </w:p>
    <w:p w14:paraId="27C112D4" w14:textId="5461FFA3" w:rsidR="00C07C19" w:rsidRDefault="00C07C19" w:rsidP="00C07C19">
      <w:pPr>
        <w:rPr>
          <w:sz w:val="22"/>
          <w:szCs w:val="22"/>
        </w:rPr>
      </w:pPr>
      <w:r>
        <w:rPr>
          <w:sz w:val="22"/>
          <w:szCs w:val="22"/>
        </w:rPr>
        <w:t>Meginreglan er að gróðursetning eigi sér stað á því ári sem greitt er þó það sé fyrir</w:t>
      </w:r>
      <w:r w:rsidR="00532F43">
        <w:rPr>
          <w:sz w:val="22"/>
          <w:szCs w:val="22"/>
        </w:rPr>
        <w:t xml:space="preserve"> losun</w:t>
      </w:r>
      <w:r>
        <w:rPr>
          <w:sz w:val="22"/>
          <w:szCs w:val="22"/>
        </w:rPr>
        <w:t xml:space="preserve"> liði</w:t>
      </w:r>
      <w:r w:rsidR="00532F43">
        <w:rPr>
          <w:sz w:val="22"/>
          <w:szCs w:val="22"/>
        </w:rPr>
        <w:t>ns</w:t>
      </w:r>
      <w:r>
        <w:rPr>
          <w:sz w:val="22"/>
          <w:szCs w:val="22"/>
        </w:rPr>
        <w:t xml:space="preserve"> ár</w:t>
      </w:r>
      <w:r w:rsidR="00532F43">
        <w:rPr>
          <w:sz w:val="22"/>
          <w:szCs w:val="22"/>
        </w:rPr>
        <w:t>s</w:t>
      </w:r>
      <w:r>
        <w:rPr>
          <w:sz w:val="22"/>
          <w:szCs w:val="22"/>
        </w:rPr>
        <w:t>.</w:t>
      </w:r>
    </w:p>
    <w:p w14:paraId="640F2953" w14:textId="657FC529" w:rsidR="00CB33EC" w:rsidRDefault="00CB33EC" w:rsidP="00CB33EC">
      <w:pPr>
        <w:rPr>
          <w:sz w:val="22"/>
          <w:szCs w:val="22"/>
        </w:rPr>
      </w:pPr>
      <w:r>
        <w:rPr>
          <w:sz w:val="22"/>
          <w:szCs w:val="22"/>
        </w:rPr>
        <w:t>Þeir samstarfsaðilar sem nýta kerfi Klappa fá frá þeim árlegar samantektir um kolefnislosun og kolefnis</w:t>
      </w:r>
      <w:r w:rsidR="003C6729">
        <w:rPr>
          <w:sz w:val="22"/>
          <w:szCs w:val="22"/>
        </w:rPr>
        <w:t>bindingu</w:t>
      </w:r>
      <w:r>
        <w:rPr>
          <w:sz w:val="22"/>
          <w:szCs w:val="22"/>
        </w:rPr>
        <w:t xml:space="preserve"> sína. </w:t>
      </w:r>
    </w:p>
    <w:p w14:paraId="309A27A5" w14:textId="577C8C72" w:rsidR="00C07C19" w:rsidRDefault="00C07C19" w:rsidP="00CB33EC">
      <w:pPr>
        <w:rPr>
          <w:sz w:val="22"/>
          <w:szCs w:val="22"/>
        </w:rPr>
      </w:pPr>
      <w:r>
        <w:rPr>
          <w:sz w:val="22"/>
          <w:szCs w:val="22"/>
        </w:rPr>
        <w:t>Kolviður heldur skrá yfir kolefnisbindingu fyrirtækja frá stofnun sjóðsins.</w:t>
      </w:r>
    </w:p>
    <w:p w14:paraId="66E1BBFD" w14:textId="7CF5D4D7" w:rsidR="00CB33EC" w:rsidRDefault="00CB33EC" w:rsidP="00CB33EC"/>
    <w:p w14:paraId="7DF32693" w14:textId="1E38A580" w:rsidR="00CB33EC" w:rsidRDefault="00C07C19" w:rsidP="00CB33EC">
      <w:pPr>
        <w:pStyle w:val="Heading3"/>
      </w:pPr>
      <w:bookmarkStart w:id="12" w:name="_Toc56855342"/>
      <w:r>
        <w:t>5</w:t>
      </w:r>
      <w:r w:rsidR="00CB33EC">
        <w:t>.</w:t>
      </w:r>
      <w:r>
        <w:t>6</w:t>
      </w:r>
      <w:r w:rsidR="00CB33EC">
        <w:t xml:space="preserve"> Upplýsingar til samstarfsaðila</w:t>
      </w:r>
      <w:bookmarkEnd w:id="12"/>
    </w:p>
    <w:p w14:paraId="1E5C70E8" w14:textId="77777777" w:rsidR="003B7C6F" w:rsidRPr="003B7C6F" w:rsidRDefault="003B7C6F" w:rsidP="003B7C6F">
      <w:pPr>
        <w:rPr>
          <w:sz w:val="22"/>
          <w:szCs w:val="22"/>
        </w:rPr>
      </w:pPr>
      <w:r w:rsidRPr="003B7C6F">
        <w:rPr>
          <w:sz w:val="22"/>
          <w:szCs w:val="22"/>
        </w:rPr>
        <w:t>Kolviður er í virkum samskiptum við landeigendur, plöntuframleiðendur, verktaka og aðra samningsaðila sem annast gróðursetningu og rannsóknir.</w:t>
      </w:r>
    </w:p>
    <w:p w14:paraId="5B642CDA" w14:textId="1B8A2C5D" w:rsidR="003B7C6F" w:rsidRPr="003B7C6F" w:rsidRDefault="003B7C6F" w:rsidP="003B7C6F">
      <w:pPr>
        <w:rPr>
          <w:sz w:val="22"/>
          <w:szCs w:val="22"/>
        </w:rPr>
      </w:pPr>
      <w:r w:rsidRPr="003B7C6F">
        <w:rPr>
          <w:sz w:val="22"/>
          <w:szCs w:val="22"/>
        </w:rPr>
        <w:t>Kolviður heldur uppi virkri heimasíðu þar sem þeir sem kolefnis</w:t>
      </w:r>
      <w:r w:rsidR="0019521E">
        <w:rPr>
          <w:sz w:val="22"/>
          <w:szCs w:val="22"/>
        </w:rPr>
        <w:t>binda losun sína</w:t>
      </w:r>
      <w:r w:rsidRPr="003B7C6F">
        <w:rPr>
          <w:sz w:val="22"/>
          <w:szCs w:val="22"/>
        </w:rPr>
        <w:t xml:space="preserve"> í samstarfi við sjóðinn geta fylgst með þeim verkefnum sem unnið er að hverju sinni </w:t>
      </w:r>
      <w:r w:rsidR="0019521E">
        <w:rPr>
          <w:sz w:val="22"/>
          <w:szCs w:val="22"/>
        </w:rPr>
        <w:t xml:space="preserve">og </w:t>
      </w:r>
      <w:r w:rsidRPr="003B7C6F">
        <w:rPr>
          <w:sz w:val="22"/>
          <w:szCs w:val="22"/>
        </w:rPr>
        <w:t>m.a. hverjir eru að kolefni</w:t>
      </w:r>
      <w:r w:rsidR="0019521E">
        <w:rPr>
          <w:sz w:val="22"/>
          <w:szCs w:val="22"/>
        </w:rPr>
        <w:t>sbinda losun</w:t>
      </w:r>
      <w:r w:rsidRPr="003B7C6F">
        <w:rPr>
          <w:sz w:val="22"/>
          <w:szCs w:val="22"/>
        </w:rPr>
        <w:t xml:space="preserve"> starfsemi s</w:t>
      </w:r>
      <w:r w:rsidR="001C132E">
        <w:rPr>
          <w:sz w:val="22"/>
          <w:szCs w:val="22"/>
        </w:rPr>
        <w:t>i</w:t>
      </w:r>
      <w:r w:rsidRPr="003B7C6F">
        <w:rPr>
          <w:sz w:val="22"/>
          <w:szCs w:val="22"/>
        </w:rPr>
        <w:t>n</w:t>
      </w:r>
      <w:r w:rsidR="0019521E">
        <w:rPr>
          <w:sz w:val="22"/>
          <w:szCs w:val="22"/>
        </w:rPr>
        <w:t>nar</w:t>
      </w:r>
      <w:r w:rsidRPr="003B7C6F">
        <w:rPr>
          <w:sz w:val="22"/>
          <w:szCs w:val="22"/>
        </w:rPr>
        <w:t xml:space="preserve">, hvar plöntun fer fram, plöntuvali og uppvexti skóga. Einnig er þar fræðsla um kolefnisbindingu og annar fróðleikur. </w:t>
      </w:r>
    </w:p>
    <w:p w14:paraId="2D19865B" w14:textId="788F130A" w:rsidR="003B7C6F" w:rsidRPr="003B7C6F" w:rsidRDefault="003B7C6F" w:rsidP="003B7C6F">
      <w:pPr>
        <w:rPr>
          <w:sz w:val="22"/>
          <w:szCs w:val="22"/>
        </w:rPr>
      </w:pPr>
      <w:r w:rsidRPr="003B7C6F">
        <w:rPr>
          <w:sz w:val="22"/>
          <w:szCs w:val="22"/>
        </w:rPr>
        <w:t>Kolviður heldur árlega ársfund en þangað er boðið þeim sem kolefnis</w:t>
      </w:r>
      <w:r w:rsidR="00E90216">
        <w:rPr>
          <w:sz w:val="22"/>
          <w:szCs w:val="22"/>
        </w:rPr>
        <w:t>binda losun sína</w:t>
      </w:r>
      <w:r w:rsidRPr="003B7C6F">
        <w:rPr>
          <w:sz w:val="22"/>
          <w:szCs w:val="22"/>
        </w:rPr>
        <w:t xml:space="preserve"> í samstarfi við Kolvið, landeigendum og öðrum hagsmunaaðilum. Á fundum þessum er gerð grein fyrir verkefnum, fjárhag sjóðsins og áformum hans.</w:t>
      </w:r>
    </w:p>
    <w:p w14:paraId="3475C551" w14:textId="77777777" w:rsidR="00CB33EC" w:rsidRDefault="00CB33EC" w:rsidP="00CB33EC"/>
    <w:p w14:paraId="78BD182E" w14:textId="77777777" w:rsidR="005F06C2" w:rsidRPr="005F06C2" w:rsidRDefault="005F06C2" w:rsidP="005F06C2">
      <w:pPr>
        <w:rPr>
          <w:sz w:val="22"/>
          <w:szCs w:val="22"/>
        </w:rPr>
      </w:pPr>
    </w:p>
    <w:p w14:paraId="50FF652A" w14:textId="7AAE5F23" w:rsidR="00177E6F" w:rsidRPr="008D6976" w:rsidRDefault="00D00BFC" w:rsidP="003711E4">
      <w:pPr>
        <w:pStyle w:val="Heading2"/>
        <w:rPr>
          <w:b/>
        </w:rPr>
      </w:pPr>
      <w:bookmarkStart w:id="13" w:name="_Toc56855343"/>
      <w:r w:rsidRPr="008D6976">
        <w:rPr>
          <w:b/>
        </w:rPr>
        <w:t>6</w:t>
      </w:r>
      <w:r w:rsidR="00887459" w:rsidRPr="008D6976">
        <w:rPr>
          <w:b/>
        </w:rPr>
        <w:t xml:space="preserve">. </w:t>
      </w:r>
      <w:r w:rsidR="002A39BC" w:rsidRPr="008D6976">
        <w:rPr>
          <w:b/>
        </w:rPr>
        <w:t>Útvegun lands</w:t>
      </w:r>
      <w:bookmarkEnd w:id="13"/>
    </w:p>
    <w:p w14:paraId="28F2A6F6" w14:textId="135E4529" w:rsidR="00DD1170" w:rsidRDefault="00D00BFC" w:rsidP="003711E4">
      <w:pPr>
        <w:pStyle w:val="Heading3"/>
      </w:pPr>
      <w:bookmarkStart w:id="14" w:name="_Toc56855344"/>
      <w:r>
        <w:t>6</w:t>
      </w:r>
      <w:r w:rsidR="00887459">
        <w:t xml:space="preserve">.1 </w:t>
      </w:r>
      <w:r w:rsidR="00DD1170">
        <w:t>Val á landi</w:t>
      </w:r>
      <w:bookmarkEnd w:id="14"/>
    </w:p>
    <w:p w14:paraId="00442C3E" w14:textId="17ECF2A4" w:rsidR="00DD1170" w:rsidRPr="00DD1170" w:rsidRDefault="00DD1170" w:rsidP="00DD1170">
      <w:pPr>
        <w:rPr>
          <w:sz w:val="22"/>
          <w:szCs w:val="22"/>
        </w:rPr>
      </w:pPr>
      <w:r w:rsidRPr="00DD1170">
        <w:rPr>
          <w:sz w:val="22"/>
          <w:szCs w:val="22"/>
        </w:rPr>
        <w:t>Við val á landi til ræktunar Kolviðarskóga er eftirfarandi haft í huga:</w:t>
      </w:r>
    </w:p>
    <w:p w14:paraId="78252ECE" w14:textId="15328B4C" w:rsidR="00DD1170" w:rsidRPr="00DD1170" w:rsidRDefault="00DD1170" w:rsidP="00DD1170">
      <w:pPr>
        <w:pStyle w:val="ListParagraph"/>
        <w:numPr>
          <w:ilvl w:val="0"/>
          <w:numId w:val="3"/>
        </w:numPr>
        <w:rPr>
          <w:rFonts w:asciiTheme="minorHAnsi" w:eastAsiaTheme="minorHAnsi" w:hAnsiTheme="minorHAnsi" w:cstheme="minorBidi"/>
          <w:sz w:val="22"/>
          <w:szCs w:val="22"/>
          <w:lang w:val="is-IS" w:eastAsia="en-US"/>
        </w:rPr>
      </w:pPr>
      <w:r w:rsidRPr="00DD1170">
        <w:rPr>
          <w:rFonts w:asciiTheme="minorHAnsi" w:eastAsiaTheme="minorHAnsi" w:hAnsiTheme="minorHAnsi" w:cstheme="minorBidi"/>
          <w:sz w:val="22"/>
          <w:szCs w:val="22"/>
          <w:lang w:val="is-IS" w:eastAsia="en-US"/>
        </w:rPr>
        <w:t>Eignarhald</w:t>
      </w:r>
    </w:p>
    <w:p w14:paraId="4F16945C" w14:textId="34B10149" w:rsidR="00DD1170" w:rsidRDefault="00DD1170" w:rsidP="00DD1170">
      <w:pPr>
        <w:pStyle w:val="ListParagraph"/>
        <w:numPr>
          <w:ilvl w:val="0"/>
          <w:numId w:val="3"/>
        </w:numPr>
        <w:rPr>
          <w:rFonts w:asciiTheme="minorHAnsi" w:eastAsiaTheme="minorHAnsi" w:hAnsiTheme="minorHAnsi" w:cstheme="minorBidi"/>
          <w:sz w:val="22"/>
          <w:szCs w:val="22"/>
          <w:lang w:val="is-IS" w:eastAsia="en-US"/>
        </w:rPr>
      </w:pPr>
      <w:r w:rsidRPr="00DD1170">
        <w:rPr>
          <w:rFonts w:asciiTheme="minorHAnsi" w:eastAsiaTheme="minorHAnsi" w:hAnsiTheme="minorHAnsi" w:cstheme="minorBidi"/>
          <w:sz w:val="22"/>
          <w:szCs w:val="22"/>
          <w:lang w:val="is-IS" w:eastAsia="en-US"/>
        </w:rPr>
        <w:t xml:space="preserve">Staða lands í skipulagi, að skógrækt sé heimil samkvæmt aðalskipulagi þess sveitarfélags sem landið er í. </w:t>
      </w:r>
    </w:p>
    <w:p w14:paraId="058B2CD5" w14:textId="698FD4EB" w:rsidR="00D21A51" w:rsidRDefault="00D21A51" w:rsidP="00DD1170">
      <w:pPr>
        <w:pStyle w:val="ListParagraph"/>
        <w:numPr>
          <w:ilvl w:val="0"/>
          <w:numId w:val="3"/>
        </w:numPr>
        <w:rPr>
          <w:rFonts w:asciiTheme="minorHAnsi" w:eastAsiaTheme="minorHAnsi" w:hAnsiTheme="minorHAnsi" w:cstheme="minorBidi"/>
          <w:sz w:val="22"/>
          <w:szCs w:val="22"/>
          <w:lang w:val="is-IS" w:eastAsia="en-US"/>
        </w:rPr>
      </w:pPr>
      <w:bookmarkStart w:id="15" w:name="OLE_LINK1"/>
      <w:r>
        <w:rPr>
          <w:rFonts w:asciiTheme="minorHAnsi" w:eastAsiaTheme="minorHAnsi" w:hAnsiTheme="minorHAnsi" w:cstheme="minorBidi"/>
          <w:sz w:val="22"/>
          <w:szCs w:val="22"/>
          <w:lang w:val="is-IS" w:eastAsia="en-US"/>
        </w:rPr>
        <w:t>Friðlýst náttúruverndarsvæði, fornminjar, vatnsból, vistkerfi og jarðminjar sem njóta verndar</w:t>
      </w:r>
    </w:p>
    <w:bookmarkEnd w:id="15"/>
    <w:p w14:paraId="5CB9493C" w14:textId="6743AD47" w:rsidR="00D21A51" w:rsidRDefault="000C44D8" w:rsidP="00D21A51">
      <w:pPr>
        <w:pStyle w:val="ListParagraph"/>
        <w:numPr>
          <w:ilvl w:val="0"/>
          <w:numId w:val="3"/>
        </w:numPr>
        <w:rPr>
          <w:rFonts w:asciiTheme="minorHAnsi" w:eastAsiaTheme="minorHAnsi" w:hAnsiTheme="minorHAnsi" w:cstheme="minorBidi"/>
          <w:sz w:val="22"/>
          <w:szCs w:val="22"/>
          <w:lang w:val="is-IS" w:eastAsia="en-US"/>
        </w:rPr>
      </w:pPr>
      <w:r>
        <w:rPr>
          <w:rFonts w:asciiTheme="minorHAnsi" w:eastAsiaTheme="minorHAnsi" w:hAnsiTheme="minorHAnsi" w:cstheme="minorBidi"/>
          <w:sz w:val="22"/>
          <w:szCs w:val="22"/>
          <w:lang w:val="is-IS" w:eastAsia="en-US"/>
        </w:rPr>
        <w:t>Að r</w:t>
      </w:r>
      <w:r w:rsidR="00D21A51">
        <w:rPr>
          <w:rFonts w:asciiTheme="minorHAnsi" w:eastAsiaTheme="minorHAnsi" w:hAnsiTheme="minorHAnsi" w:cstheme="minorBidi"/>
          <w:sz w:val="22"/>
          <w:szCs w:val="22"/>
          <w:lang w:val="is-IS" w:eastAsia="en-US"/>
        </w:rPr>
        <w:t>aska ekki búsvæð</w:t>
      </w:r>
      <w:r w:rsidR="000C599B">
        <w:rPr>
          <w:rFonts w:asciiTheme="minorHAnsi" w:eastAsiaTheme="minorHAnsi" w:hAnsiTheme="minorHAnsi" w:cstheme="minorBidi"/>
          <w:sz w:val="22"/>
          <w:szCs w:val="22"/>
          <w:lang w:val="is-IS" w:eastAsia="en-US"/>
        </w:rPr>
        <w:t>um</w:t>
      </w:r>
      <w:r w:rsidR="00D21A51">
        <w:rPr>
          <w:rFonts w:asciiTheme="minorHAnsi" w:eastAsiaTheme="minorHAnsi" w:hAnsiTheme="minorHAnsi" w:cstheme="minorBidi"/>
          <w:sz w:val="22"/>
          <w:szCs w:val="22"/>
          <w:lang w:val="is-IS" w:eastAsia="en-US"/>
        </w:rPr>
        <w:t xml:space="preserve"> friðlýstra lífvera</w:t>
      </w:r>
    </w:p>
    <w:p w14:paraId="2179F803" w14:textId="68934D0D" w:rsidR="00DD1170" w:rsidRDefault="00DD1170" w:rsidP="00DD1170">
      <w:pPr>
        <w:pStyle w:val="ListParagraph"/>
        <w:numPr>
          <w:ilvl w:val="0"/>
          <w:numId w:val="3"/>
        </w:numPr>
        <w:rPr>
          <w:rFonts w:asciiTheme="minorHAnsi" w:eastAsiaTheme="minorHAnsi" w:hAnsiTheme="minorHAnsi" w:cstheme="minorBidi"/>
          <w:sz w:val="22"/>
          <w:szCs w:val="22"/>
          <w:lang w:val="is-IS" w:eastAsia="en-US"/>
        </w:rPr>
      </w:pPr>
      <w:r>
        <w:rPr>
          <w:rFonts w:asciiTheme="minorHAnsi" w:eastAsiaTheme="minorHAnsi" w:hAnsiTheme="minorHAnsi" w:cstheme="minorBidi"/>
          <w:sz w:val="22"/>
          <w:szCs w:val="22"/>
          <w:lang w:val="is-IS" w:eastAsia="en-US"/>
        </w:rPr>
        <w:t>Aðkomumöguleikar</w:t>
      </w:r>
    </w:p>
    <w:p w14:paraId="75FFE8C6" w14:textId="6FE3509C" w:rsidR="00DD1170" w:rsidRDefault="00DD1170" w:rsidP="00DD1170">
      <w:pPr>
        <w:pStyle w:val="ListParagraph"/>
        <w:numPr>
          <w:ilvl w:val="0"/>
          <w:numId w:val="3"/>
        </w:numPr>
        <w:rPr>
          <w:rFonts w:asciiTheme="minorHAnsi" w:eastAsiaTheme="minorHAnsi" w:hAnsiTheme="minorHAnsi" w:cstheme="minorBidi"/>
          <w:sz w:val="22"/>
          <w:szCs w:val="22"/>
          <w:lang w:val="is-IS" w:eastAsia="en-US"/>
        </w:rPr>
      </w:pPr>
      <w:r>
        <w:rPr>
          <w:rFonts w:asciiTheme="minorHAnsi" w:eastAsiaTheme="minorHAnsi" w:hAnsiTheme="minorHAnsi" w:cstheme="minorBidi"/>
          <w:sz w:val="22"/>
          <w:szCs w:val="22"/>
          <w:lang w:val="is-IS" w:eastAsia="en-US"/>
        </w:rPr>
        <w:t>Veðurfar</w:t>
      </w:r>
      <w:r w:rsidR="000C44D8">
        <w:rPr>
          <w:rFonts w:asciiTheme="minorHAnsi" w:eastAsiaTheme="minorHAnsi" w:hAnsiTheme="minorHAnsi" w:cstheme="minorBidi"/>
          <w:sz w:val="22"/>
          <w:szCs w:val="22"/>
          <w:lang w:val="is-IS" w:eastAsia="en-US"/>
        </w:rPr>
        <w:t xml:space="preserve"> á svæðinu</w:t>
      </w:r>
    </w:p>
    <w:p w14:paraId="158D3F68" w14:textId="6C282F3E" w:rsidR="00DD1170" w:rsidRDefault="00DD1170" w:rsidP="00DD1170">
      <w:pPr>
        <w:pStyle w:val="ListParagraph"/>
        <w:numPr>
          <w:ilvl w:val="0"/>
          <w:numId w:val="3"/>
        </w:numPr>
        <w:rPr>
          <w:rFonts w:asciiTheme="minorHAnsi" w:eastAsiaTheme="minorHAnsi" w:hAnsiTheme="minorHAnsi" w:cstheme="minorBidi"/>
          <w:sz w:val="22"/>
          <w:szCs w:val="22"/>
          <w:lang w:val="is-IS" w:eastAsia="en-US"/>
        </w:rPr>
      </w:pPr>
      <w:r>
        <w:rPr>
          <w:rFonts w:asciiTheme="minorHAnsi" w:eastAsiaTheme="minorHAnsi" w:hAnsiTheme="minorHAnsi" w:cstheme="minorBidi"/>
          <w:sz w:val="22"/>
          <w:szCs w:val="22"/>
          <w:lang w:val="is-IS" w:eastAsia="en-US"/>
        </w:rPr>
        <w:t>Ástand lands, að skógurinn hafi sem fjölþættust áhrif m.a. verndun jarðvegs, skjólmyndun</w:t>
      </w:r>
      <w:r w:rsidR="00C90B5B">
        <w:rPr>
          <w:rFonts w:asciiTheme="minorHAnsi" w:eastAsiaTheme="minorHAnsi" w:hAnsiTheme="minorHAnsi" w:cstheme="minorBidi"/>
          <w:sz w:val="22"/>
          <w:szCs w:val="22"/>
          <w:lang w:val="is-IS" w:eastAsia="en-US"/>
        </w:rPr>
        <w:t xml:space="preserve"> og</w:t>
      </w:r>
      <w:r>
        <w:rPr>
          <w:rFonts w:asciiTheme="minorHAnsi" w:eastAsiaTheme="minorHAnsi" w:hAnsiTheme="minorHAnsi" w:cstheme="minorBidi"/>
          <w:sz w:val="22"/>
          <w:szCs w:val="22"/>
          <w:lang w:val="is-IS" w:eastAsia="en-US"/>
        </w:rPr>
        <w:t xml:space="preserve"> möguleika til útivistar</w:t>
      </w:r>
    </w:p>
    <w:p w14:paraId="00BD0BEA" w14:textId="65ED00E0" w:rsidR="00DD1170" w:rsidRDefault="00C90B5B" w:rsidP="00DD1170">
      <w:pPr>
        <w:pStyle w:val="ListParagraph"/>
        <w:numPr>
          <w:ilvl w:val="0"/>
          <w:numId w:val="3"/>
        </w:numPr>
        <w:rPr>
          <w:rFonts w:asciiTheme="minorHAnsi" w:eastAsiaTheme="minorHAnsi" w:hAnsiTheme="minorHAnsi" w:cstheme="minorBidi"/>
          <w:sz w:val="22"/>
          <w:szCs w:val="22"/>
          <w:lang w:val="is-IS" w:eastAsia="en-US"/>
        </w:rPr>
      </w:pPr>
      <w:r>
        <w:rPr>
          <w:rFonts w:asciiTheme="minorHAnsi" w:eastAsiaTheme="minorHAnsi" w:hAnsiTheme="minorHAnsi" w:cstheme="minorBidi"/>
          <w:sz w:val="22"/>
          <w:szCs w:val="22"/>
          <w:lang w:val="is-IS" w:eastAsia="en-US"/>
        </w:rPr>
        <w:t>Landfræðileg lega landsins, j</w:t>
      </w:r>
      <w:r w:rsidR="00DD1170">
        <w:rPr>
          <w:rFonts w:asciiTheme="minorHAnsi" w:eastAsiaTheme="minorHAnsi" w:hAnsiTheme="minorHAnsi" w:cstheme="minorBidi"/>
          <w:sz w:val="22"/>
          <w:szCs w:val="22"/>
          <w:lang w:val="is-IS" w:eastAsia="en-US"/>
        </w:rPr>
        <w:t>arðvegur</w:t>
      </w:r>
      <w:r>
        <w:rPr>
          <w:rFonts w:asciiTheme="minorHAnsi" w:eastAsiaTheme="minorHAnsi" w:hAnsiTheme="minorHAnsi" w:cstheme="minorBidi"/>
          <w:sz w:val="22"/>
          <w:szCs w:val="22"/>
          <w:lang w:val="is-IS" w:eastAsia="en-US"/>
        </w:rPr>
        <w:t xml:space="preserve"> og gróðurfar</w:t>
      </w:r>
    </w:p>
    <w:p w14:paraId="50476F8F" w14:textId="612A7400" w:rsidR="00C90B5B" w:rsidRDefault="00C90B5B" w:rsidP="00DD1170">
      <w:pPr>
        <w:pStyle w:val="ListParagraph"/>
        <w:numPr>
          <w:ilvl w:val="0"/>
          <w:numId w:val="3"/>
        </w:numPr>
        <w:rPr>
          <w:rFonts w:asciiTheme="minorHAnsi" w:eastAsiaTheme="minorHAnsi" w:hAnsiTheme="minorHAnsi" w:cstheme="minorBidi"/>
          <w:sz w:val="22"/>
          <w:szCs w:val="22"/>
          <w:lang w:val="is-IS" w:eastAsia="en-US"/>
        </w:rPr>
      </w:pPr>
      <w:r>
        <w:rPr>
          <w:rFonts w:asciiTheme="minorHAnsi" w:eastAsiaTheme="minorHAnsi" w:hAnsiTheme="minorHAnsi" w:cstheme="minorBidi"/>
          <w:sz w:val="22"/>
          <w:szCs w:val="22"/>
          <w:lang w:val="is-IS" w:eastAsia="en-US"/>
        </w:rPr>
        <w:t>Möguleik</w:t>
      </w:r>
      <w:r w:rsidR="00D21A51">
        <w:rPr>
          <w:rFonts w:asciiTheme="minorHAnsi" w:eastAsiaTheme="minorHAnsi" w:hAnsiTheme="minorHAnsi" w:cstheme="minorBidi"/>
          <w:sz w:val="22"/>
          <w:szCs w:val="22"/>
          <w:lang w:val="is-IS" w:eastAsia="en-US"/>
        </w:rPr>
        <w:t>a</w:t>
      </w:r>
      <w:r>
        <w:rPr>
          <w:rFonts w:asciiTheme="minorHAnsi" w:eastAsiaTheme="minorHAnsi" w:hAnsiTheme="minorHAnsi" w:cstheme="minorBidi"/>
          <w:sz w:val="22"/>
          <w:szCs w:val="22"/>
          <w:lang w:val="is-IS" w:eastAsia="en-US"/>
        </w:rPr>
        <w:t>r til jarðvinnslu</w:t>
      </w:r>
    </w:p>
    <w:p w14:paraId="6B870BB7" w14:textId="425CFB8B" w:rsidR="007B1104" w:rsidRDefault="007B1104" w:rsidP="00DD1170">
      <w:pPr>
        <w:pStyle w:val="ListParagraph"/>
        <w:numPr>
          <w:ilvl w:val="0"/>
          <w:numId w:val="3"/>
        </w:numPr>
        <w:rPr>
          <w:rFonts w:asciiTheme="minorHAnsi" w:eastAsiaTheme="minorHAnsi" w:hAnsiTheme="minorHAnsi" w:cstheme="minorBidi"/>
          <w:sz w:val="22"/>
          <w:szCs w:val="22"/>
          <w:lang w:val="is-IS" w:eastAsia="en-US"/>
        </w:rPr>
      </w:pPr>
      <w:r>
        <w:rPr>
          <w:rFonts w:asciiTheme="minorHAnsi" w:eastAsiaTheme="minorHAnsi" w:hAnsiTheme="minorHAnsi" w:cstheme="minorBidi"/>
          <w:sz w:val="22"/>
          <w:szCs w:val="22"/>
          <w:lang w:val="is-IS" w:eastAsia="en-US"/>
        </w:rPr>
        <w:t>Ágangur búfjár</w:t>
      </w:r>
      <w:r w:rsidR="000C44D8">
        <w:rPr>
          <w:rFonts w:asciiTheme="minorHAnsi" w:eastAsiaTheme="minorHAnsi" w:hAnsiTheme="minorHAnsi" w:cstheme="minorBidi"/>
          <w:sz w:val="22"/>
          <w:szCs w:val="22"/>
          <w:lang w:val="is-IS" w:eastAsia="en-US"/>
        </w:rPr>
        <w:t xml:space="preserve"> og ástand girðinga</w:t>
      </w:r>
    </w:p>
    <w:p w14:paraId="3D0562FF" w14:textId="04994125" w:rsidR="00C90B5B" w:rsidRDefault="00C90B5B" w:rsidP="00DD1170">
      <w:pPr>
        <w:pStyle w:val="ListParagraph"/>
        <w:numPr>
          <w:ilvl w:val="0"/>
          <w:numId w:val="3"/>
        </w:numPr>
        <w:rPr>
          <w:rFonts w:asciiTheme="minorHAnsi" w:eastAsiaTheme="minorHAnsi" w:hAnsiTheme="minorHAnsi" w:cstheme="minorBidi"/>
          <w:sz w:val="22"/>
          <w:szCs w:val="22"/>
          <w:lang w:val="is-IS" w:eastAsia="en-US"/>
        </w:rPr>
      </w:pPr>
      <w:r>
        <w:rPr>
          <w:rFonts w:asciiTheme="minorHAnsi" w:eastAsiaTheme="minorHAnsi" w:hAnsiTheme="minorHAnsi" w:cstheme="minorBidi"/>
          <w:sz w:val="22"/>
          <w:szCs w:val="22"/>
          <w:lang w:val="is-IS" w:eastAsia="en-US"/>
        </w:rPr>
        <w:t>Framtíðarhorfur skógarins að samningstíma liðnum</w:t>
      </w:r>
    </w:p>
    <w:p w14:paraId="2350C39F" w14:textId="52D7F94D" w:rsidR="00573CF0" w:rsidRDefault="00892846" w:rsidP="00DD1170">
      <w:pPr>
        <w:pStyle w:val="ListParagraph"/>
        <w:numPr>
          <w:ilvl w:val="0"/>
          <w:numId w:val="3"/>
        </w:numPr>
        <w:rPr>
          <w:rFonts w:asciiTheme="minorHAnsi" w:eastAsiaTheme="minorHAnsi" w:hAnsiTheme="minorHAnsi" w:cstheme="minorBidi"/>
          <w:sz w:val="22"/>
          <w:szCs w:val="22"/>
          <w:lang w:val="is-IS" w:eastAsia="en-US"/>
        </w:rPr>
      </w:pPr>
      <w:r>
        <w:rPr>
          <w:rFonts w:asciiTheme="minorHAnsi" w:eastAsiaTheme="minorHAnsi" w:hAnsiTheme="minorHAnsi" w:cstheme="minorBidi"/>
          <w:sz w:val="22"/>
          <w:szCs w:val="22"/>
          <w:lang w:val="is-IS" w:eastAsia="en-US"/>
        </w:rPr>
        <w:t>Mögulegir hagsmunaárekstrar í nær</w:t>
      </w:r>
      <w:r w:rsidR="00E16588">
        <w:rPr>
          <w:rFonts w:asciiTheme="minorHAnsi" w:eastAsiaTheme="minorHAnsi" w:hAnsiTheme="minorHAnsi" w:cstheme="minorBidi"/>
          <w:sz w:val="22"/>
          <w:szCs w:val="22"/>
          <w:lang w:val="is-IS" w:eastAsia="en-US"/>
        </w:rPr>
        <w:t>-</w:t>
      </w:r>
      <w:r>
        <w:rPr>
          <w:rFonts w:asciiTheme="minorHAnsi" w:eastAsiaTheme="minorHAnsi" w:hAnsiTheme="minorHAnsi" w:cstheme="minorBidi"/>
          <w:sz w:val="22"/>
          <w:szCs w:val="22"/>
          <w:lang w:val="is-IS" w:eastAsia="en-US"/>
        </w:rPr>
        <w:t xml:space="preserve"> og fjærsamfélaginu</w:t>
      </w:r>
    </w:p>
    <w:p w14:paraId="0CD92234" w14:textId="77777777" w:rsidR="00573CF0" w:rsidRPr="00573CF0" w:rsidRDefault="00573CF0" w:rsidP="00573CF0">
      <w:pPr>
        <w:rPr>
          <w:sz w:val="22"/>
          <w:szCs w:val="22"/>
        </w:rPr>
      </w:pPr>
    </w:p>
    <w:p w14:paraId="14D49743" w14:textId="23ADB286" w:rsidR="00DD1170" w:rsidRDefault="00460D43" w:rsidP="007362E6">
      <w:pPr>
        <w:rPr>
          <w:sz w:val="22"/>
          <w:szCs w:val="22"/>
        </w:rPr>
      </w:pPr>
      <w:r w:rsidRPr="007362E6">
        <w:rPr>
          <w:sz w:val="22"/>
          <w:szCs w:val="22"/>
        </w:rPr>
        <w:t>Ef vafi leikur á um hæfni lands, veðurfar og önnur skilyrði til skógræktar</w:t>
      </w:r>
      <w:r w:rsidR="00E54B3D">
        <w:rPr>
          <w:sz w:val="22"/>
          <w:szCs w:val="22"/>
        </w:rPr>
        <w:t xml:space="preserve"> eða eignarhald</w:t>
      </w:r>
      <w:r w:rsidRPr="007362E6">
        <w:rPr>
          <w:sz w:val="22"/>
          <w:szCs w:val="22"/>
        </w:rPr>
        <w:t xml:space="preserve"> lætur Kolviður fara fram rannsókn á aðstæðum áður en ákvörðun er tekin um að  taka </w:t>
      </w:r>
      <w:r w:rsidR="00573CF0" w:rsidRPr="007362E6">
        <w:rPr>
          <w:sz w:val="22"/>
          <w:szCs w:val="22"/>
        </w:rPr>
        <w:t>landið</w:t>
      </w:r>
      <w:r w:rsidRPr="007362E6">
        <w:rPr>
          <w:sz w:val="22"/>
          <w:szCs w:val="22"/>
        </w:rPr>
        <w:t xml:space="preserve"> á leigu til skógræktar. </w:t>
      </w:r>
    </w:p>
    <w:p w14:paraId="0FAAAADD" w14:textId="3C995FD1" w:rsidR="00707792" w:rsidRDefault="00162F98" w:rsidP="00162F98">
      <w:pPr>
        <w:rPr>
          <w:sz w:val="22"/>
          <w:szCs w:val="22"/>
        </w:rPr>
      </w:pPr>
      <w:r>
        <w:rPr>
          <w:sz w:val="22"/>
          <w:szCs w:val="22"/>
        </w:rPr>
        <w:lastRenderedPageBreak/>
        <w:t xml:space="preserve">Í stefnumótun Kolviðar er skilgreint staðaltré eða </w:t>
      </w:r>
      <w:r w:rsidR="001C132E">
        <w:rPr>
          <w:sz w:val="22"/>
          <w:szCs w:val="22"/>
        </w:rPr>
        <w:t xml:space="preserve">markmið um </w:t>
      </w:r>
      <w:r>
        <w:rPr>
          <w:sz w:val="22"/>
          <w:szCs w:val="22"/>
        </w:rPr>
        <w:t>samsetning</w:t>
      </w:r>
      <w:r w:rsidR="001C132E">
        <w:rPr>
          <w:sz w:val="22"/>
          <w:szCs w:val="22"/>
        </w:rPr>
        <w:t>u</w:t>
      </w:r>
      <w:r>
        <w:rPr>
          <w:sz w:val="22"/>
          <w:szCs w:val="22"/>
        </w:rPr>
        <w:t xml:space="preserve"> trjátegunda í Kolviðarskógum</w:t>
      </w:r>
      <w:r w:rsidR="00707792">
        <w:rPr>
          <w:sz w:val="22"/>
          <w:szCs w:val="22"/>
        </w:rPr>
        <w:t>.</w:t>
      </w:r>
    </w:p>
    <w:p w14:paraId="529006A9" w14:textId="41EF2D53" w:rsidR="00162F98" w:rsidRPr="00162F98" w:rsidRDefault="00162F98" w:rsidP="00162F98">
      <w:pPr>
        <w:rPr>
          <w:sz w:val="22"/>
          <w:szCs w:val="22"/>
        </w:rPr>
      </w:pPr>
      <w:r w:rsidRPr="00162F98">
        <w:rPr>
          <w:sz w:val="22"/>
          <w:szCs w:val="22"/>
        </w:rPr>
        <w:t xml:space="preserve">Staðaltréð endurspeglar val þeirra trjátegunda sem notaðar eru til bindingar og til hliðsjónar er höfð hlutfallsleg skipting tjátegunda á Íslandi mælt af Íslenskri skógarúttekt á árinu 2017 og meðalbinding þeirra. </w:t>
      </w:r>
    </w:p>
    <w:p w14:paraId="437B4619" w14:textId="33010368" w:rsidR="00162F98" w:rsidRPr="00162F98" w:rsidRDefault="00162F98" w:rsidP="00162F98">
      <w:pPr>
        <w:rPr>
          <w:sz w:val="22"/>
          <w:szCs w:val="22"/>
        </w:rPr>
      </w:pPr>
      <w:r w:rsidRPr="00162F98">
        <w:rPr>
          <w:sz w:val="22"/>
          <w:szCs w:val="22"/>
        </w:rPr>
        <w:t xml:space="preserve">       Tegund</w:t>
      </w:r>
      <w:r w:rsidRPr="00162F98">
        <w:rPr>
          <w:sz w:val="22"/>
          <w:szCs w:val="22"/>
        </w:rPr>
        <w:tab/>
      </w:r>
      <w:r w:rsidRPr="00162F98">
        <w:rPr>
          <w:sz w:val="22"/>
          <w:szCs w:val="22"/>
        </w:rPr>
        <w:tab/>
      </w:r>
      <w:r w:rsidRPr="00162F98">
        <w:rPr>
          <w:sz w:val="22"/>
          <w:szCs w:val="22"/>
        </w:rPr>
        <w:tab/>
        <w:t>Hlutfall</w:t>
      </w:r>
      <w:r w:rsidRPr="00162F98">
        <w:rPr>
          <w:sz w:val="22"/>
          <w:szCs w:val="22"/>
        </w:rPr>
        <w:tab/>
      </w:r>
      <w:r w:rsidRPr="00162F98">
        <w:rPr>
          <w:sz w:val="22"/>
          <w:szCs w:val="22"/>
        </w:rPr>
        <w:tab/>
        <w:t>Áætluð meðalbinding</w:t>
      </w:r>
    </w:p>
    <w:p w14:paraId="6B3D1382" w14:textId="6EB1B8E4" w:rsidR="00162F98" w:rsidRPr="00162F98" w:rsidRDefault="00162F98" w:rsidP="00162F98">
      <w:pPr>
        <w:rPr>
          <w:sz w:val="22"/>
          <w:szCs w:val="22"/>
        </w:rPr>
      </w:pPr>
      <w:r w:rsidRPr="00162F98">
        <w:rPr>
          <w:sz w:val="22"/>
          <w:szCs w:val="22"/>
        </w:rPr>
        <w:tab/>
        <w:t>Birki</w:t>
      </w:r>
      <w:r w:rsidRPr="00162F98">
        <w:rPr>
          <w:sz w:val="22"/>
          <w:szCs w:val="22"/>
        </w:rPr>
        <w:tab/>
      </w:r>
      <w:r w:rsidRPr="00162F98">
        <w:rPr>
          <w:sz w:val="22"/>
          <w:szCs w:val="22"/>
        </w:rPr>
        <w:tab/>
      </w:r>
      <w:r w:rsidRPr="00162F98">
        <w:rPr>
          <w:sz w:val="22"/>
          <w:szCs w:val="22"/>
        </w:rPr>
        <w:tab/>
        <w:t>25-35%</w:t>
      </w:r>
      <w:r w:rsidRPr="00162F98">
        <w:rPr>
          <w:sz w:val="22"/>
          <w:szCs w:val="22"/>
        </w:rPr>
        <w:tab/>
      </w:r>
      <w:r w:rsidRPr="00162F98">
        <w:rPr>
          <w:sz w:val="22"/>
          <w:szCs w:val="22"/>
        </w:rPr>
        <w:tab/>
        <w:t xml:space="preserve">   3,1 tonn/ha/ár</w:t>
      </w:r>
    </w:p>
    <w:p w14:paraId="212247AF" w14:textId="330F067A" w:rsidR="00162F98" w:rsidRPr="00162F98" w:rsidRDefault="00162F98" w:rsidP="00162F98">
      <w:pPr>
        <w:rPr>
          <w:sz w:val="22"/>
          <w:szCs w:val="22"/>
        </w:rPr>
      </w:pPr>
      <w:r w:rsidRPr="00162F98">
        <w:rPr>
          <w:sz w:val="22"/>
          <w:szCs w:val="22"/>
        </w:rPr>
        <w:tab/>
        <w:t>Stafafura</w:t>
      </w:r>
      <w:r w:rsidRPr="00162F98">
        <w:rPr>
          <w:sz w:val="22"/>
          <w:szCs w:val="22"/>
        </w:rPr>
        <w:tab/>
      </w:r>
      <w:r w:rsidRPr="00162F98">
        <w:rPr>
          <w:sz w:val="22"/>
          <w:szCs w:val="22"/>
        </w:rPr>
        <w:tab/>
        <w:t>15-25%</w:t>
      </w:r>
      <w:r w:rsidRPr="00162F98">
        <w:rPr>
          <w:sz w:val="22"/>
          <w:szCs w:val="22"/>
        </w:rPr>
        <w:tab/>
      </w:r>
      <w:r w:rsidRPr="00162F98">
        <w:rPr>
          <w:sz w:val="22"/>
          <w:szCs w:val="22"/>
        </w:rPr>
        <w:tab/>
        <w:t xml:space="preserve">   7,0           “</w:t>
      </w:r>
    </w:p>
    <w:p w14:paraId="3B24B5F4" w14:textId="627855B4" w:rsidR="00162F98" w:rsidRPr="00162F98" w:rsidRDefault="00162F98" w:rsidP="00162F98">
      <w:pPr>
        <w:rPr>
          <w:sz w:val="22"/>
          <w:szCs w:val="22"/>
        </w:rPr>
      </w:pPr>
      <w:r w:rsidRPr="00162F98">
        <w:rPr>
          <w:sz w:val="22"/>
          <w:szCs w:val="22"/>
        </w:rPr>
        <w:tab/>
        <w:t>Sitkagreni</w:t>
      </w:r>
      <w:r w:rsidRPr="00162F98">
        <w:rPr>
          <w:sz w:val="22"/>
          <w:szCs w:val="22"/>
        </w:rPr>
        <w:tab/>
      </w:r>
      <w:r w:rsidRPr="00162F98">
        <w:rPr>
          <w:sz w:val="22"/>
          <w:szCs w:val="22"/>
        </w:rPr>
        <w:tab/>
        <w:t>15-25%</w:t>
      </w:r>
      <w:r w:rsidRPr="00162F98">
        <w:rPr>
          <w:sz w:val="22"/>
          <w:szCs w:val="22"/>
        </w:rPr>
        <w:tab/>
      </w:r>
      <w:r w:rsidRPr="00162F98">
        <w:rPr>
          <w:sz w:val="22"/>
          <w:szCs w:val="22"/>
        </w:rPr>
        <w:tab/>
        <w:t xml:space="preserve">   8,3           “</w:t>
      </w:r>
    </w:p>
    <w:p w14:paraId="0A652005" w14:textId="3D7CBCFF" w:rsidR="00162F98" w:rsidRPr="00162F98" w:rsidRDefault="00162F98" w:rsidP="00162F98">
      <w:pPr>
        <w:rPr>
          <w:sz w:val="22"/>
          <w:szCs w:val="22"/>
        </w:rPr>
      </w:pPr>
      <w:r w:rsidRPr="00162F98">
        <w:rPr>
          <w:sz w:val="22"/>
          <w:szCs w:val="22"/>
        </w:rPr>
        <w:tab/>
        <w:t>Ösp</w:t>
      </w:r>
      <w:r w:rsidRPr="00162F98">
        <w:rPr>
          <w:sz w:val="22"/>
          <w:szCs w:val="22"/>
        </w:rPr>
        <w:tab/>
      </w:r>
      <w:r w:rsidRPr="00162F98">
        <w:rPr>
          <w:sz w:val="22"/>
          <w:szCs w:val="22"/>
        </w:rPr>
        <w:tab/>
      </w:r>
      <w:r w:rsidRPr="00162F98">
        <w:rPr>
          <w:sz w:val="22"/>
          <w:szCs w:val="22"/>
        </w:rPr>
        <w:tab/>
        <w:t>10-20%</w:t>
      </w:r>
      <w:r w:rsidRPr="00162F98">
        <w:rPr>
          <w:sz w:val="22"/>
          <w:szCs w:val="22"/>
        </w:rPr>
        <w:tab/>
      </w:r>
      <w:r w:rsidRPr="00162F98">
        <w:rPr>
          <w:sz w:val="22"/>
          <w:szCs w:val="22"/>
        </w:rPr>
        <w:tab/>
        <w:t xml:space="preserve">  16,2          “</w:t>
      </w:r>
    </w:p>
    <w:p w14:paraId="648A1324" w14:textId="6931E177" w:rsidR="00162F98" w:rsidRPr="00162F98" w:rsidRDefault="00162F98" w:rsidP="00162F98">
      <w:pPr>
        <w:rPr>
          <w:sz w:val="22"/>
          <w:szCs w:val="22"/>
        </w:rPr>
      </w:pPr>
      <w:r w:rsidRPr="00162F98">
        <w:rPr>
          <w:sz w:val="22"/>
          <w:szCs w:val="22"/>
        </w:rPr>
        <w:tab/>
        <w:t>Lerki</w:t>
      </w:r>
      <w:r w:rsidRPr="00162F98">
        <w:rPr>
          <w:sz w:val="22"/>
          <w:szCs w:val="22"/>
        </w:rPr>
        <w:tab/>
      </w:r>
      <w:r w:rsidRPr="00162F98">
        <w:rPr>
          <w:sz w:val="22"/>
          <w:szCs w:val="22"/>
        </w:rPr>
        <w:tab/>
      </w:r>
      <w:r w:rsidRPr="00162F98">
        <w:rPr>
          <w:sz w:val="22"/>
          <w:szCs w:val="22"/>
        </w:rPr>
        <w:tab/>
        <w:t>10-15%                   6,1           “</w:t>
      </w:r>
    </w:p>
    <w:p w14:paraId="200D362E" w14:textId="77777777" w:rsidR="00162F98" w:rsidRPr="00162F98" w:rsidRDefault="00162F98" w:rsidP="00162F98">
      <w:pPr>
        <w:rPr>
          <w:sz w:val="22"/>
          <w:szCs w:val="22"/>
        </w:rPr>
      </w:pPr>
    </w:p>
    <w:p w14:paraId="7B2B480A" w14:textId="0F010733" w:rsidR="00A659FA" w:rsidRDefault="00707792" w:rsidP="00A659FA">
      <w:pPr>
        <w:rPr>
          <w:sz w:val="22"/>
          <w:szCs w:val="22"/>
        </w:rPr>
      </w:pPr>
      <w:r>
        <w:rPr>
          <w:sz w:val="22"/>
          <w:szCs w:val="22"/>
        </w:rPr>
        <w:t>Lönd geta hentað misvel fyrir mismunandi trjátegundir og getur það haft áhrif á val á landi</w:t>
      </w:r>
      <w:r w:rsidR="00E80A64">
        <w:rPr>
          <w:sz w:val="22"/>
          <w:szCs w:val="22"/>
        </w:rPr>
        <w:t xml:space="preserve">. </w:t>
      </w:r>
      <w:r w:rsidR="00E90216">
        <w:rPr>
          <w:sz w:val="22"/>
          <w:szCs w:val="22"/>
        </w:rPr>
        <w:t xml:space="preserve">Kolviður leitast </w:t>
      </w:r>
      <w:r w:rsidR="0019521E">
        <w:rPr>
          <w:sz w:val="22"/>
          <w:szCs w:val="22"/>
        </w:rPr>
        <w:t xml:space="preserve">því </w:t>
      </w:r>
      <w:r w:rsidR="00E90216">
        <w:rPr>
          <w:sz w:val="22"/>
          <w:szCs w:val="22"/>
        </w:rPr>
        <w:t>við að hafa aðgang að mismunandi l</w:t>
      </w:r>
      <w:r w:rsidR="00E80A64">
        <w:rPr>
          <w:sz w:val="22"/>
          <w:szCs w:val="22"/>
        </w:rPr>
        <w:t xml:space="preserve">andgerðum og staðsetningum. </w:t>
      </w:r>
      <w:r w:rsidR="00E90216">
        <w:rPr>
          <w:sz w:val="22"/>
          <w:szCs w:val="22"/>
        </w:rPr>
        <w:t xml:space="preserve"> </w:t>
      </w:r>
    </w:p>
    <w:p w14:paraId="357DF630" w14:textId="77777777" w:rsidR="0019521E" w:rsidRPr="00162F98" w:rsidRDefault="0019521E" w:rsidP="00A659FA">
      <w:pPr>
        <w:rPr>
          <w:sz w:val="22"/>
          <w:szCs w:val="22"/>
        </w:rPr>
      </w:pPr>
    </w:p>
    <w:p w14:paraId="77086804" w14:textId="05B0D66C" w:rsidR="003711E4" w:rsidRDefault="00D00BFC" w:rsidP="003711E4">
      <w:pPr>
        <w:pStyle w:val="Heading3"/>
      </w:pPr>
      <w:bookmarkStart w:id="16" w:name="_Toc56855345"/>
      <w:r>
        <w:t>6</w:t>
      </w:r>
      <w:r w:rsidR="00887459">
        <w:t xml:space="preserve">.2 </w:t>
      </w:r>
      <w:r w:rsidR="003711E4">
        <w:t>Leigusamningar</w:t>
      </w:r>
      <w:r w:rsidR="00195C18">
        <w:t xml:space="preserve"> um land</w:t>
      </w:r>
      <w:bookmarkEnd w:id="16"/>
    </w:p>
    <w:p w14:paraId="69B62383" w14:textId="21FB57DE" w:rsidR="003711E4" w:rsidRPr="004A174B" w:rsidRDefault="00177E6F">
      <w:pPr>
        <w:rPr>
          <w:sz w:val="22"/>
          <w:szCs w:val="22"/>
        </w:rPr>
      </w:pPr>
      <w:r w:rsidRPr="004A174B">
        <w:rPr>
          <w:sz w:val="22"/>
          <w:szCs w:val="22"/>
        </w:rPr>
        <w:t>Kolviður gerir leigusamninga við landeig</w:t>
      </w:r>
      <w:r w:rsidR="003711E4" w:rsidRPr="004A174B">
        <w:rPr>
          <w:sz w:val="22"/>
          <w:szCs w:val="22"/>
        </w:rPr>
        <w:t>endur</w:t>
      </w:r>
      <w:r w:rsidR="00E80A64">
        <w:rPr>
          <w:sz w:val="22"/>
          <w:szCs w:val="22"/>
        </w:rPr>
        <w:t>,</w:t>
      </w:r>
      <w:r w:rsidR="003711E4" w:rsidRPr="004A174B">
        <w:rPr>
          <w:sz w:val="22"/>
          <w:szCs w:val="22"/>
        </w:rPr>
        <w:t xml:space="preserve"> sem geta verið ríkið, sveitarfélög, félagasamtök og einstaklingar.</w:t>
      </w:r>
    </w:p>
    <w:p w14:paraId="6F879BB8" w14:textId="62FDB01D" w:rsidR="000C44D8" w:rsidRPr="004A174B" w:rsidRDefault="003711E4" w:rsidP="003711E4">
      <w:pPr>
        <w:rPr>
          <w:sz w:val="22"/>
          <w:szCs w:val="22"/>
        </w:rPr>
      </w:pPr>
      <w:r w:rsidRPr="004A174B">
        <w:rPr>
          <w:sz w:val="22"/>
          <w:szCs w:val="22"/>
        </w:rPr>
        <w:t xml:space="preserve">Markmið </w:t>
      </w:r>
      <w:r w:rsidR="0025598C" w:rsidRPr="004A174B">
        <w:rPr>
          <w:sz w:val="22"/>
          <w:szCs w:val="22"/>
        </w:rPr>
        <w:t>þessara samninga</w:t>
      </w:r>
      <w:r w:rsidRPr="004A174B">
        <w:rPr>
          <w:sz w:val="22"/>
          <w:szCs w:val="22"/>
        </w:rPr>
        <w:t xml:space="preserve"> er að stuðla að</w:t>
      </w:r>
      <w:r w:rsidR="00E80A64">
        <w:rPr>
          <w:sz w:val="22"/>
          <w:szCs w:val="22"/>
        </w:rPr>
        <w:t xml:space="preserve"> kolefnisbindingu,</w:t>
      </w:r>
      <w:r w:rsidRPr="004A174B">
        <w:rPr>
          <w:sz w:val="22"/>
          <w:szCs w:val="22"/>
        </w:rPr>
        <w:t xml:space="preserve"> uppgræðslu og landvernd til að bæta gróðurfar og umhverfi</w:t>
      </w:r>
      <w:r w:rsidR="00E80A64">
        <w:rPr>
          <w:sz w:val="22"/>
          <w:szCs w:val="22"/>
        </w:rPr>
        <w:t>.</w:t>
      </w:r>
      <w:r w:rsidRPr="004A174B">
        <w:rPr>
          <w:sz w:val="22"/>
          <w:szCs w:val="22"/>
        </w:rPr>
        <w:t xml:space="preserve"> Landinu er ráðstafað til Kolviðar í þeim tilgangi að rækta skóg og binda þar með</w:t>
      </w:r>
      <w:r w:rsidR="008860A4">
        <w:rPr>
          <w:sz w:val="22"/>
          <w:szCs w:val="22"/>
        </w:rPr>
        <w:t xml:space="preserve"> kolefni </w:t>
      </w:r>
      <w:r w:rsidR="00887459">
        <w:rPr>
          <w:sz w:val="22"/>
          <w:szCs w:val="22"/>
        </w:rPr>
        <w:t>CO</w:t>
      </w:r>
      <w:r w:rsidR="00887459" w:rsidRPr="00887459">
        <w:rPr>
          <w:sz w:val="22"/>
          <w:szCs w:val="22"/>
          <w:vertAlign w:val="subscript"/>
        </w:rPr>
        <w:t>2</w:t>
      </w:r>
      <w:r w:rsidRPr="004A174B">
        <w:rPr>
          <w:sz w:val="22"/>
          <w:szCs w:val="22"/>
        </w:rPr>
        <w:t xml:space="preserve">  sem losnar út í andrúmsloftið m.a. við brennslu jarðefnaeldsneytis. </w:t>
      </w:r>
    </w:p>
    <w:p w14:paraId="139766FA" w14:textId="77777777" w:rsidR="003711E4" w:rsidRPr="004A174B" w:rsidRDefault="003711E4" w:rsidP="003711E4">
      <w:pPr>
        <w:jc w:val="center"/>
        <w:rPr>
          <w:b/>
          <w:sz w:val="22"/>
          <w:szCs w:val="22"/>
        </w:rPr>
      </w:pPr>
    </w:p>
    <w:p w14:paraId="15AA5DCB" w14:textId="7B997FB0" w:rsidR="004A174B" w:rsidRDefault="003711E4" w:rsidP="003711E4">
      <w:pPr>
        <w:jc w:val="both"/>
        <w:rPr>
          <w:sz w:val="22"/>
          <w:szCs w:val="22"/>
        </w:rPr>
      </w:pPr>
      <w:r w:rsidRPr="004A174B">
        <w:rPr>
          <w:sz w:val="22"/>
          <w:szCs w:val="22"/>
        </w:rPr>
        <w:t xml:space="preserve">Landið er leigt í 60 ár frá </w:t>
      </w:r>
      <w:r w:rsidR="0025598C" w:rsidRPr="004A174B">
        <w:rPr>
          <w:sz w:val="22"/>
          <w:szCs w:val="22"/>
        </w:rPr>
        <w:t>gerð</w:t>
      </w:r>
      <w:r w:rsidRPr="004A174B">
        <w:rPr>
          <w:sz w:val="22"/>
          <w:szCs w:val="22"/>
        </w:rPr>
        <w:t xml:space="preserve"> samning</w:t>
      </w:r>
      <w:r w:rsidR="0025598C" w:rsidRPr="004A174B">
        <w:rPr>
          <w:sz w:val="22"/>
          <w:szCs w:val="22"/>
        </w:rPr>
        <w:t>a</w:t>
      </w:r>
      <w:r w:rsidRPr="004A174B">
        <w:rPr>
          <w:sz w:val="22"/>
          <w:szCs w:val="22"/>
        </w:rPr>
        <w:t xml:space="preserve"> eða þar til áætlaðri kolefnisbindingu er náð</w:t>
      </w:r>
      <w:r w:rsidR="001C132E">
        <w:rPr>
          <w:sz w:val="22"/>
          <w:szCs w:val="22"/>
        </w:rPr>
        <w:t xml:space="preserve"> ef það tekur lengri tíma</w:t>
      </w:r>
      <w:r w:rsidRPr="004A174B">
        <w:rPr>
          <w:sz w:val="22"/>
          <w:szCs w:val="22"/>
        </w:rPr>
        <w:t xml:space="preserve">, en </w:t>
      </w:r>
      <w:r w:rsidR="0025598C" w:rsidRPr="004A174B">
        <w:rPr>
          <w:sz w:val="22"/>
          <w:szCs w:val="22"/>
        </w:rPr>
        <w:t>Kolviði</w:t>
      </w:r>
      <w:r w:rsidRPr="004A174B">
        <w:rPr>
          <w:sz w:val="22"/>
          <w:szCs w:val="22"/>
        </w:rPr>
        <w:t xml:space="preserve"> er þó heimilt að segja samning</w:t>
      </w:r>
      <w:r w:rsidR="0025598C" w:rsidRPr="004A174B">
        <w:rPr>
          <w:sz w:val="22"/>
          <w:szCs w:val="22"/>
        </w:rPr>
        <w:t>um</w:t>
      </w:r>
      <w:r w:rsidRPr="004A174B">
        <w:rPr>
          <w:sz w:val="22"/>
          <w:szCs w:val="22"/>
        </w:rPr>
        <w:t xml:space="preserve"> upp á leigutímanum með eins árs fyrirvara. Segi </w:t>
      </w:r>
      <w:r w:rsidR="0025598C" w:rsidRPr="004A174B">
        <w:rPr>
          <w:sz w:val="22"/>
          <w:szCs w:val="22"/>
        </w:rPr>
        <w:t>Kolviður</w:t>
      </w:r>
      <w:r w:rsidRPr="004A174B">
        <w:rPr>
          <w:sz w:val="22"/>
          <w:szCs w:val="22"/>
        </w:rPr>
        <w:t xml:space="preserve"> samning</w:t>
      </w:r>
      <w:r w:rsidR="0025598C" w:rsidRPr="004A174B">
        <w:rPr>
          <w:sz w:val="22"/>
          <w:szCs w:val="22"/>
        </w:rPr>
        <w:t>um</w:t>
      </w:r>
      <w:r w:rsidRPr="004A174B">
        <w:rPr>
          <w:sz w:val="22"/>
          <w:szCs w:val="22"/>
        </w:rPr>
        <w:t xml:space="preserve"> þessum upp er leigusali skuldbundinn til þess að tryggja veru þess skógar sem plantað hefur verið þar til áætlaðri kolefnisbindingu er náð. Hætti </w:t>
      </w:r>
      <w:r w:rsidR="0025598C" w:rsidRPr="004A174B">
        <w:rPr>
          <w:sz w:val="22"/>
          <w:szCs w:val="22"/>
        </w:rPr>
        <w:t>Kolviður</w:t>
      </w:r>
      <w:r w:rsidRPr="004A174B">
        <w:rPr>
          <w:sz w:val="22"/>
          <w:szCs w:val="22"/>
        </w:rPr>
        <w:t xml:space="preserve"> starfsemi sinni taka stofnaðilar </w:t>
      </w:r>
      <w:r w:rsidR="0025598C" w:rsidRPr="004A174B">
        <w:rPr>
          <w:sz w:val="22"/>
          <w:szCs w:val="22"/>
        </w:rPr>
        <w:t>hans, Skógræktarfélag Íslands og Landvernd</w:t>
      </w:r>
      <w:r w:rsidR="00E16588">
        <w:rPr>
          <w:sz w:val="22"/>
          <w:szCs w:val="22"/>
        </w:rPr>
        <w:t>,</w:t>
      </w:r>
      <w:r w:rsidRPr="004A174B">
        <w:rPr>
          <w:sz w:val="22"/>
          <w:szCs w:val="22"/>
        </w:rPr>
        <w:t xml:space="preserve"> við samningnum og skyldum </w:t>
      </w:r>
      <w:r w:rsidR="0025598C" w:rsidRPr="004A174B">
        <w:rPr>
          <w:sz w:val="22"/>
          <w:szCs w:val="22"/>
        </w:rPr>
        <w:t>Kolviðar.</w:t>
      </w:r>
      <w:r w:rsidR="00E16588">
        <w:rPr>
          <w:sz w:val="22"/>
          <w:szCs w:val="22"/>
        </w:rPr>
        <w:t xml:space="preserve"> </w:t>
      </w:r>
      <w:r w:rsidR="004A174B" w:rsidRPr="004A174B">
        <w:rPr>
          <w:sz w:val="22"/>
          <w:szCs w:val="22"/>
        </w:rPr>
        <w:t>Kolviði er heimilt að fela þriðja aðila framkvæmd skógræktar og landvörslu.</w:t>
      </w:r>
    </w:p>
    <w:p w14:paraId="1C63440D" w14:textId="27366C08" w:rsidR="00DD1170" w:rsidRDefault="00DD1170" w:rsidP="003711E4">
      <w:pPr>
        <w:jc w:val="both"/>
        <w:rPr>
          <w:sz w:val="22"/>
          <w:szCs w:val="22"/>
        </w:rPr>
      </w:pPr>
    </w:p>
    <w:p w14:paraId="109C77E6" w14:textId="62845CAA" w:rsidR="00DD1170" w:rsidRPr="00DD1170" w:rsidRDefault="00DD1170" w:rsidP="00DD1170">
      <w:pPr>
        <w:jc w:val="both"/>
        <w:rPr>
          <w:sz w:val="22"/>
          <w:szCs w:val="22"/>
        </w:rPr>
      </w:pPr>
      <w:r w:rsidRPr="00DD1170">
        <w:rPr>
          <w:sz w:val="22"/>
          <w:szCs w:val="22"/>
        </w:rPr>
        <w:t>Kolviði er óheimilt að framleigja, framselja eða láta af hendi í heild eða að hluta réttindi sín samkvæmt leigusamningum, nema með skriflegu leyfi leigusala. Kolviði er einnig óheimilt að veðsetja leiguréttindi sín samkvæmt samningum.</w:t>
      </w:r>
    </w:p>
    <w:p w14:paraId="5DF25A4B" w14:textId="77777777" w:rsidR="0025598C" w:rsidRPr="004A174B" w:rsidRDefault="0025598C" w:rsidP="003711E4">
      <w:pPr>
        <w:rPr>
          <w:rFonts w:ascii="Times New Roman" w:eastAsia="Times New Roman" w:hAnsi="Times New Roman" w:cs="Times New Roman"/>
          <w:sz w:val="22"/>
          <w:szCs w:val="22"/>
          <w:lang w:eastAsia="en-GB"/>
        </w:rPr>
      </w:pPr>
    </w:p>
    <w:p w14:paraId="7FFBE758" w14:textId="0AE3D7E1" w:rsidR="000C44D8" w:rsidRDefault="003711E4" w:rsidP="000C44D8">
      <w:pPr>
        <w:jc w:val="both"/>
        <w:rPr>
          <w:sz w:val="22"/>
          <w:szCs w:val="22"/>
        </w:rPr>
      </w:pPr>
      <w:r w:rsidRPr="004A174B">
        <w:rPr>
          <w:sz w:val="22"/>
          <w:szCs w:val="22"/>
        </w:rPr>
        <w:t xml:space="preserve">Skógurinn svo og öll kolefnisbinding sem á sér stað á hinu leigða landi á leigutímanum er eign </w:t>
      </w:r>
      <w:r w:rsidR="0025598C" w:rsidRPr="004A174B">
        <w:rPr>
          <w:sz w:val="22"/>
          <w:szCs w:val="22"/>
        </w:rPr>
        <w:t>Kolviðar</w:t>
      </w:r>
      <w:r w:rsidRPr="004A174B">
        <w:rPr>
          <w:sz w:val="22"/>
          <w:szCs w:val="22"/>
        </w:rPr>
        <w:t xml:space="preserve">. Að leigutíma liðnum tekur </w:t>
      </w:r>
      <w:r w:rsidR="0025598C" w:rsidRPr="004A174B">
        <w:rPr>
          <w:sz w:val="22"/>
          <w:szCs w:val="22"/>
        </w:rPr>
        <w:t xml:space="preserve">landeigandi </w:t>
      </w:r>
      <w:r w:rsidRPr="004A174B">
        <w:rPr>
          <w:sz w:val="22"/>
          <w:szCs w:val="22"/>
        </w:rPr>
        <w:t xml:space="preserve">aftur við landinu. </w:t>
      </w:r>
      <w:r w:rsidR="0025598C" w:rsidRPr="004A174B">
        <w:rPr>
          <w:sz w:val="22"/>
          <w:szCs w:val="22"/>
        </w:rPr>
        <w:t>Kolviður</w:t>
      </w:r>
      <w:r w:rsidRPr="004A174B">
        <w:rPr>
          <w:sz w:val="22"/>
          <w:szCs w:val="22"/>
        </w:rPr>
        <w:t xml:space="preserve"> greiðir ekki leigugjald á samningstímanum. Endurgjald hans fyrir landnotin felast í því að í lok samningstímans verður skógurinn eign leigusal</w:t>
      </w:r>
      <w:r w:rsidR="00E16588">
        <w:rPr>
          <w:sz w:val="22"/>
          <w:szCs w:val="22"/>
        </w:rPr>
        <w:t>a</w:t>
      </w:r>
      <w:r w:rsidRPr="004A174B">
        <w:rPr>
          <w:sz w:val="22"/>
          <w:szCs w:val="22"/>
        </w:rPr>
        <w:t xml:space="preserve"> án þess að sérstök greiðsla komi fyrir af hans hálfu. Á sam</w:t>
      </w:r>
      <w:r w:rsidR="00E16588">
        <w:rPr>
          <w:sz w:val="22"/>
          <w:szCs w:val="22"/>
        </w:rPr>
        <w:t>n</w:t>
      </w:r>
      <w:r w:rsidRPr="004A174B">
        <w:rPr>
          <w:sz w:val="22"/>
          <w:szCs w:val="22"/>
        </w:rPr>
        <w:t xml:space="preserve">ingstímanum nýtur </w:t>
      </w:r>
      <w:r w:rsidR="0025598C" w:rsidRPr="004A174B">
        <w:rPr>
          <w:sz w:val="22"/>
          <w:szCs w:val="22"/>
        </w:rPr>
        <w:t>Kolviður</w:t>
      </w:r>
      <w:r w:rsidRPr="004A174B">
        <w:rPr>
          <w:sz w:val="22"/>
          <w:szCs w:val="22"/>
        </w:rPr>
        <w:t xml:space="preserve"> allra skógarafurða sem falla til á leigulandinu hvort heldur er vegna grisjunar eða á annan hátt. </w:t>
      </w:r>
      <w:r w:rsidR="000C44D8">
        <w:rPr>
          <w:sz w:val="22"/>
          <w:szCs w:val="22"/>
        </w:rPr>
        <w:t xml:space="preserve">Sérstaklega skal kveðið á um </w:t>
      </w:r>
      <w:r w:rsidR="000C44D8" w:rsidRPr="004A174B">
        <w:rPr>
          <w:sz w:val="22"/>
          <w:szCs w:val="22"/>
        </w:rPr>
        <w:t>viðhald og endurnýjun vörslugirðinga ef þörf krefur</w:t>
      </w:r>
      <w:r w:rsidR="000C44D8">
        <w:rPr>
          <w:sz w:val="22"/>
          <w:szCs w:val="22"/>
        </w:rPr>
        <w:t>.</w:t>
      </w:r>
    </w:p>
    <w:p w14:paraId="02A18BDF" w14:textId="0A7F95D9" w:rsidR="00DD1170" w:rsidRPr="00DD1170" w:rsidRDefault="00DD1170" w:rsidP="003711E4">
      <w:pPr>
        <w:rPr>
          <w:sz w:val="22"/>
          <w:szCs w:val="22"/>
        </w:rPr>
      </w:pPr>
    </w:p>
    <w:p w14:paraId="4C81632A" w14:textId="16C30BCC" w:rsidR="00DD1170" w:rsidRDefault="00A82BAD" w:rsidP="00DD1170">
      <w:pPr>
        <w:jc w:val="both"/>
        <w:rPr>
          <w:sz w:val="22"/>
          <w:szCs w:val="22"/>
        </w:rPr>
      </w:pPr>
      <w:r>
        <w:rPr>
          <w:sz w:val="22"/>
          <w:szCs w:val="22"/>
        </w:rPr>
        <w:t>Landeigandi skal opna svæðið svo fljótt sem kostur er í samstarfi við Kolvið</w:t>
      </w:r>
      <w:r w:rsidR="00DD1170" w:rsidRPr="00DD1170">
        <w:rPr>
          <w:sz w:val="22"/>
          <w:szCs w:val="22"/>
        </w:rPr>
        <w:t xml:space="preserve">, en í því felst að þeir </w:t>
      </w:r>
      <w:r w:rsidR="008860A4">
        <w:rPr>
          <w:sz w:val="22"/>
          <w:szCs w:val="22"/>
        </w:rPr>
        <w:t>vinnu</w:t>
      </w:r>
      <w:r w:rsidR="00DD1170" w:rsidRPr="00DD1170">
        <w:rPr>
          <w:sz w:val="22"/>
          <w:szCs w:val="22"/>
        </w:rPr>
        <w:t>s</w:t>
      </w:r>
      <w:r w:rsidR="00EB7348">
        <w:rPr>
          <w:sz w:val="22"/>
          <w:szCs w:val="22"/>
        </w:rPr>
        <w:t>lóðar</w:t>
      </w:r>
      <w:r w:rsidR="00DD1170" w:rsidRPr="00DD1170">
        <w:rPr>
          <w:sz w:val="22"/>
          <w:szCs w:val="22"/>
        </w:rPr>
        <w:t xml:space="preserve"> sem </w:t>
      </w:r>
      <w:r>
        <w:rPr>
          <w:sz w:val="22"/>
          <w:szCs w:val="22"/>
        </w:rPr>
        <w:t xml:space="preserve">gerðir </w:t>
      </w:r>
      <w:r w:rsidR="00DD1170" w:rsidRPr="00DD1170">
        <w:rPr>
          <w:sz w:val="22"/>
          <w:szCs w:val="22"/>
        </w:rPr>
        <w:t>verða</w:t>
      </w:r>
      <w:r w:rsidR="008860A4">
        <w:rPr>
          <w:sz w:val="22"/>
          <w:szCs w:val="22"/>
        </w:rPr>
        <w:t xml:space="preserve"> vegna plöntunar</w:t>
      </w:r>
      <w:r w:rsidR="00DD1170" w:rsidRPr="00DD1170">
        <w:rPr>
          <w:sz w:val="22"/>
          <w:szCs w:val="22"/>
        </w:rPr>
        <w:t xml:space="preserve"> og svæðið verði </w:t>
      </w:r>
      <w:r w:rsidR="008860A4">
        <w:rPr>
          <w:sz w:val="22"/>
          <w:szCs w:val="22"/>
        </w:rPr>
        <w:t>opnað</w:t>
      </w:r>
      <w:r w:rsidR="00DD1170" w:rsidRPr="00DD1170">
        <w:rPr>
          <w:sz w:val="22"/>
          <w:szCs w:val="22"/>
        </w:rPr>
        <w:t xml:space="preserve"> fyrir almenning. Um nánari tímasetningu verður litið til þess hvenær skógurinn er talinn þola umferð gangandi fólks. </w:t>
      </w:r>
    </w:p>
    <w:p w14:paraId="62A85027" w14:textId="21D8D72E" w:rsidR="00EB7348" w:rsidRPr="00DD1170" w:rsidRDefault="00EB7348" w:rsidP="00DD1170">
      <w:pPr>
        <w:jc w:val="both"/>
        <w:rPr>
          <w:sz w:val="22"/>
          <w:szCs w:val="22"/>
        </w:rPr>
      </w:pPr>
      <w:r>
        <w:rPr>
          <w:sz w:val="22"/>
          <w:szCs w:val="22"/>
        </w:rPr>
        <w:t xml:space="preserve">Uppbygging </w:t>
      </w:r>
      <w:r w:rsidR="00887459">
        <w:rPr>
          <w:sz w:val="22"/>
          <w:szCs w:val="22"/>
        </w:rPr>
        <w:t xml:space="preserve">göngustíga og </w:t>
      </w:r>
      <w:r>
        <w:rPr>
          <w:sz w:val="22"/>
          <w:szCs w:val="22"/>
        </w:rPr>
        <w:t xml:space="preserve">útvistaraðstöðu er á kostnað landeigenda eða annarra hagsmunaaðila. </w:t>
      </w:r>
    </w:p>
    <w:p w14:paraId="2A59795D" w14:textId="65E26370" w:rsidR="002C62E8" w:rsidRDefault="002C62E8" w:rsidP="002C62E8">
      <w:pPr>
        <w:jc w:val="both"/>
        <w:rPr>
          <w:sz w:val="22"/>
          <w:szCs w:val="22"/>
        </w:rPr>
      </w:pPr>
      <w:r w:rsidRPr="004A174B">
        <w:rPr>
          <w:sz w:val="22"/>
          <w:szCs w:val="22"/>
        </w:rPr>
        <w:t xml:space="preserve">Samningsaðilar sækja í sameiningu um tilskilin leyfi fyrir framkvæmdum. </w:t>
      </w:r>
    </w:p>
    <w:p w14:paraId="390DBEEB" w14:textId="5F62012E" w:rsidR="00195C18" w:rsidRDefault="00195C18" w:rsidP="002C62E8">
      <w:pPr>
        <w:jc w:val="both"/>
        <w:rPr>
          <w:sz w:val="22"/>
          <w:szCs w:val="22"/>
        </w:rPr>
      </w:pPr>
    </w:p>
    <w:p w14:paraId="4DD42A4F" w14:textId="6C282D62" w:rsidR="00195C18" w:rsidRDefault="00D00BFC" w:rsidP="00195C18">
      <w:pPr>
        <w:pStyle w:val="Heading3"/>
      </w:pPr>
      <w:bookmarkStart w:id="17" w:name="_Toc56855346"/>
      <w:r>
        <w:t>6</w:t>
      </w:r>
      <w:r w:rsidR="00195C18">
        <w:t>.3 Þinglýsing leigusamninga</w:t>
      </w:r>
      <w:bookmarkEnd w:id="17"/>
      <w:r w:rsidR="00195C18">
        <w:t xml:space="preserve"> </w:t>
      </w:r>
    </w:p>
    <w:p w14:paraId="5DF21C48" w14:textId="67535F55" w:rsidR="00A02377" w:rsidRPr="00A02377" w:rsidRDefault="00A02377" w:rsidP="00A02377">
      <w:pPr>
        <w:rPr>
          <w:sz w:val="22"/>
          <w:szCs w:val="22"/>
        </w:rPr>
      </w:pPr>
      <w:r w:rsidRPr="00A02377">
        <w:rPr>
          <w:sz w:val="22"/>
          <w:szCs w:val="22"/>
        </w:rPr>
        <w:t xml:space="preserve">Öllum leigusamningum Kolviðar er þinglýst hjá </w:t>
      </w:r>
      <w:r>
        <w:rPr>
          <w:sz w:val="22"/>
          <w:szCs w:val="22"/>
        </w:rPr>
        <w:t xml:space="preserve">viðkomandi sýslumanni og </w:t>
      </w:r>
      <w:r w:rsidR="00E80A64">
        <w:rPr>
          <w:sz w:val="22"/>
          <w:szCs w:val="22"/>
        </w:rPr>
        <w:t xml:space="preserve">eitt </w:t>
      </w:r>
      <w:r>
        <w:rPr>
          <w:sz w:val="22"/>
          <w:szCs w:val="22"/>
        </w:rPr>
        <w:t>frumrit þeirra er vistað í skjalasafni Skógræktarfélags Íslands</w:t>
      </w:r>
      <w:r w:rsidR="00550F18">
        <w:rPr>
          <w:sz w:val="22"/>
          <w:szCs w:val="22"/>
        </w:rPr>
        <w:t xml:space="preserve"> og rafrænt í gagnagrunni félagsins. </w:t>
      </w:r>
    </w:p>
    <w:p w14:paraId="36EB8481" w14:textId="3C5A4DEE" w:rsidR="0025598C" w:rsidRDefault="0025598C" w:rsidP="003711E4">
      <w:pPr>
        <w:jc w:val="both"/>
        <w:rPr>
          <w:sz w:val="22"/>
          <w:szCs w:val="22"/>
        </w:rPr>
      </w:pPr>
    </w:p>
    <w:p w14:paraId="6F6C69AB" w14:textId="77777777" w:rsidR="0019521E" w:rsidRPr="004A174B" w:rsidRDefault="0019521E" w:rsidP="003711E4">
      <w:pPr>
        <w:jc w:val="both"/>
        <w:rPr>
          <w:sz w:val="22"/>
          <w:szCs w:val="22"/>
        </w:rPr>
      </w:pPr>
    </w:p>
    <w:p w14:paraId="4C02AEC7" w14:textId="37911D3D" w:rsidR="004A174B" w:rsidRPr="008D6976" w:rsidRDefault="00D00BFC" w:rsidP="000D5DE1">
      <w:pPr>
        <w:pStyle w:val="Heading2"/>
        <w:rPr>
          <w:b/>
        </w:rPr>
      </w:pPr>
      <w:bookmarkStart w:id="18" w:name="_Toc56855347"/>
      <w:r w:rsidRPr="008D6976">
        <w:rPr>
          <w:b/>
        </w:rPr>
        <w:lastRenderedPageBreak/>
        <w:t>7</w:t>
      </w:r>
      <w:r w:rsidR="00887459" w:rsidRPr="008D6976">
        <w:rPr>
          <w:b/>
        </w:rPr>
        <w:t xml:space="preserve">. </w:t>
      </w:r>
      <w:r w:rsidR="004A174B" w:rsidRPr="008D6976">
        <w:rPr>
          <w:b/>
        </w:rPr>
        <w:t>Skógræktaráætlun</w:t>
      </w:r>
      <w:bookmarkEnd w:id="18"/>
    </w:p>
    <w:p w14:paraId="26BD48C9" w14:textId="6CC9540B" w:rsidR="00195C18" w:rsidRPr="00195C18" w:rsidRDefault="00E967F4" w:rsidP="00195C18">
      <w:pPr>
        <w:pStyle w:val="Heading3"/>
      </w:pPr>
      <w:bookmarkStart w:id="19" w:name="_Toc56855348"/>
      <w:r>
        <w:t>7</w:t>
      </w:r>
      <w:r w:rsidR="00195C18">
        <w:t>.1 Grunnkortlagning</w:t>
      </w:r>
      <w:bookmarkEnd w:id="19"/>
    </w:p>
    <w:p w14:paraId="4B38B3B0" w14:textId="3280AAAA" w:rsidR="00210BF8" w:rsidRDefault="000C599B" w:rsidP="00210BF8">
      <w:pPr>
        <w:jc w:val="both"/>
        <w:rPr>
          <w:sz w:val="22"/>
          <w:szCs w:val="22"/>
        </w:rPr>
      </w:pPr>
      <w:r>
        <w:rPr>
          <w:sz w:val="22"/>
          <w:szCs w:val="22"/>
        </w:rPr>
        <w:t>R</w:t>
      </w:r>
      <w:r w:rsidR="003711E4" w:rsidRPr="004A174B">
        <w:rPr>
          <w:sz w:val="22"/>
          <w:szCs w:val="22"/>
        </w:rPr>
        <w:t xml:space="preserve">æktun </w:t>
      </w:r>
      <w:r w:rsidR="0025598C" w:rsidRPr="004A174B">
        <w:rPr>
          <w:sz w:val="22"/>
          <w:szCs w:val="22"/>
        </w:rPr>
        <w:t>Kolviðar</w:t>
      </w:r>
      <w:r w:rsidR="00E54B3D">
        <w:rPr>
          <w:sz w:val="22"/>
          <w:szCs w:val="22"/>
        </w:rPr>
        <w:t>skóga</w:t>
      </w:r>
      <w:r w:rsidR="003711E4" w:rsidRPr="004A174B">
        <w:rPr>
          <w:sz w:val="22"/>
          <w:szCs w:val="22"/>
        </w:rPr>
        <w:t xml:space="preserve"> fer eftir gildandi skógræktarlögum á hverjum tíma. </w:t>
      </w:r>
      <w:r w:rsidR="002C62E8" w:rsidRPr="004A174B">
        <w:rPr>
          <w:sz w:val="22"/>
          <w:szCs w:val="22"/>
        </w:rPr>
        <w:t xml:space="preserve">Kolviður lætur vinna </w:t>
      </w:r>
      <w:r w:rsidR="002C62E8" w:rsidRPr="002C62E8">
        <w:rPr>
          <w:sz w:val="22"/>
          <w:szCs w:val="22"/>
        </w:rPr>
        <w:t>grunnkortlagnin</w:t>
      </w:r>
      <w:r w:rsidR="002C62E8">
        <w:rPr>
          <w:sz w:val="22"/>
          <w:szCs w:val="22"/>
        </w:rPr>
        <w:t>u</w:t>
      </w:r>
      <w:r w:rsidR="002C62E8" w:rsidRPr="002C62E8">
        <w:rPr>
          <w:sz w:val="22"/>
          <w:szCs w:val="22"/>
        </w:rPr>
        <w:t xml:space="preserve"> þar sem gróðurfar svæðisins er flokkað í einkennandi flokka. </w:t>
      </w:r>
    </w:p>
    <w:p w14:paraId="406CAF16" w14:textId="77777777" w:rsidR="00210BF8" w:rsidRDefault="00210BF8" w:rsidP="00210BF8">
      <w:pPr>
        <w:jc w:val="both"/>
        <w:rPr>
          <w:sz w:val="22"/>
          <w:szCs w:val="22"/>
        </w:rPr>
      </w:pPr>
    </w:p>
    <w:p w14:paraId="205468D1" w14:textId="4591B5B5" w:rsidR="004A174B" w:rsidRDefault="003711E4" w:rsidP="003711E4">
      <w:pPr>
        <w:jc w:val="both"/>
        <w:rPr>
          <w:sz w:val="22"/>
          <w:szCs w:val="22"/>
        </w:rPr>
      </w:pPr>
      <w:r w:rsidRPr="004A174B">
        <w:rPr>
          <w:sz w:val="22"/>
          <w:szCs w:val="22"/>
        </w:rPr>
        <w:t>Við skipulagningu gróðursetningar</w:t>
      </w:r>
      <w:r w:rsidR="00210BF8">
        <w:rPr>
          <w:sz w:val="22"/>
          <w:szCs w:val="22"/>
        </w:rPr>
        <w:t xml:space="preserve"> er</w:t>
      </w:r>
      <w:r w:rsidR="00210BF8" w:rsidRPr="00210BF8">
        <w:rPr>
          <w:sz w:val="22"/>
          <w:szCs w:val="22"/>
        </w:rPr>
        <w:t xml:space="preserve"> </w:t>
      </w:r>
      <w:r w:rsidR="00210BF8">
        <w:rPr>
          <w:sz w:val="22"/>
          <w:szCs w:val="22"/>
        </w:rPr>
        <w:t>tekið tillit til landnýtingar</w:t>
      </w:r>
      <w:r w:rsidR="00E16588">
        <w:rPr>
          <w:sz w:val="22"/>
          <w:szCs w:val="22"/>
        </w:rPr>
        <w:t>,</w:t>
      </w:r>
      <w:r w:rsidRPr="004A174B">
        <w:rPr>
          <w:sz w:val="22"/>
          <w:szCs w:val="22"/>
        </w:rPr>
        <w:t xml:space="preserve"> </w:t>
      </w:r>
      <w:r w:rsidR="00210BF8">
        <w:rPr>
          <w:sz w:val="22"/>
          <w:szCs w:val="22"/>
        </w:rPr>
        <w:t>aðkomu, vinnuslóða, framtíðar göngustíga</w:t>
      </w:r>
      <w:r w:rsidR="00EB7348">
        <w:rPr>
          <w:sz w:val="22"/>
          <w:szCs w:val="22"/>
        </w:rPr>
        <w:t xml:space="preserve">, </w:t>
      </w:r>
      <w:r w:rsidR="00210BF8">
        <w:rPr>
          <w:sz w:val="22"/>
          <w:szCs w:val="22"/>
        </w:rPr>
        <w:t xml:space="preserve">áningastaða </w:t>
      </w:r>
      <w:r w:rsidRPr="004A174B">
        <w:rPr>
          <w:sz w:val="22"/>
          <w:szCs w:val="22"/>
        </w:rPr>
        <w:t>og annarra framkvæmda</w:t>
      </w:r>
      <w:r w:rsidR="00EB7348">
        <w:rPr>
          <w:sz w:val="22"/>
          <w:szCs w:val="22"/>
        </w:rPr>
        <w:t xml:space="preserve"> auk f</w:t>
      </w:r>
      <w:r w:rsidR="00210BF8" w:rsidRPr="00210BF8">
        <w:rPr>
          <w:sz w:val="22"/>
          <w:szCs w:val="22"/>
        </w:rPr>
        <w:t>riðlýst</w:t>
      </w:r>
      <w:r w:rsidR="00EB7348">
        <w:rPr>
          <w:sz w:val="22"/>
          <w:szCs w:val="22"/>
        </w:rPr>
        <w:t>ra</w:t>
      </w:r>
      <w:r w:rsidR="00210BF8" w:rsidRPr="00210BF8">
        <w:rPr>
          <w:sz w:val="22"/>
          <w:szCs w:val="22"/>
        </w:rPr>
        <w:t xml:space="preserve"> náttúruverndarsvæð</w:t>
      </w:r>
      <w:r w:rsidR="00EB7348">
        <w:rPr>
          <w:sz w:val="22"/>
          <w:szCs w:val="22"/>
        </w:rPr>
        <w:t>a</w:t>
      </w:r>
      <w:r w:rsidR="00210BF8" w:rsidRPr="00210BF8">
        <w:rPr>
          <w:sz w:val="22"/>
          <w:szCs w:val="22"/>
        </w:rPr>
        <w:t>, fornminja, vatnsból</w:t>
      </w:r>
      <w:r w:rsidR="00EB7348">
        <w:rPr>
          <w:sz w:val="22"/>
          <w:szCs w:val="22"/>
        </w:rPr>
        <w:t>a</w:t>
      </w:r>
      <w:r w:rsidR="00210BF8" w:rsidRPr="00210BF8">
        <w:rPr>
          <w:sz w:val="22"/>
          <w:szCs w:val="22"/>
        </w:rPr>
        <w:t>, vistkerf</w:t>
      </w:r>
      <w:r w:rsidR="00EB7348">
        <w:rPr>
          <w:sz w:val="22"/>
          <w:szCs w:val="22"/>
        </w:rPr>
        <w:t>a</w:t>
      </w:r>
      <w:r w:rsidR="00210BF8" w:rsidRPr="00210BF8">
        <w:rPr>
          <w:sz w:val="22"/>
          <w:szCs w:val="22"/>
        </w:rPr>
        <w:t xml:space="preserve"> og jarðminja sem njóta verndar</w:t>
      </w:r>
      <w:r w:rsidR="002C62E8">
        <w:rPr>
          <w:sz w:val="22"/>
          <w:szCs w:val="22"/>
        </w:rPr>
        <w:t xml:space="preserve">. </w:t>
      </w:r>
      <w:r w:rsidR="002C62E8" w:rsidRPr="002C62E8">
        <w:rPr>
          <w:sz w:val="22"/>
          <w:szCs w:val="22"/>
        </w:rPr>
        <w:t xml:space="preserve"> </w:t>
      </w:r>
      <w:r w:rsidR="002C62E8">
        <w:rPr>
          <w:sz w:val="22"/>
          <w:szCs w:val="22"/>
        </w:rPr>
        <w:t xml:space="preserve">Gert er ráð fyrir að um 20% af viðkomandi svæði fari undir þá þætti sem að framan er getið.  </w:t>
      </w:r>
      <w:r w:rsidR="004A174B">
        <w:rPr>
          <w:sz w:val="22"/>
          <w:szCs w:val="22"/>
        </w:rPr>
        <w:t xml:space="preserve">Þéttleiki gróðursetninga eru 2.500 tré á ha. </w:t>
      </w:r>
    </w:p>
    <w:p w14:paraId="4A67BD59" w14:textId="77777777" w:rsidR="004A174B" w:rsidRDefault="004A174B" w:rsidP="003711E4">
      <w:pPr>
        <w:jc w:val="both"/>
        <w:rPr>
          <w:sz w:val="22"/>
          <w:szCs w:val="22"/>
        </w:rPr>
      </w:pPr>
    </w:p>
    <w:p w14:paraId="24DA238C" w14:textId="528C9605" w:rsidR="00E967F4" w:rsidRDefault="00E967F4" w:rsidP="00195C18">
      <w:pPr>
        <w:pStyle w:val="Heading3"/>
      </w:pPr>
      <w:bookmarkStart w:id="20" w:name="_Toc56855349"/>
      <w:r>
        <w:t>7</w:t>
      </w:r>
      <w:r w:rsidR="00195C18">
        <w:t xml:space="preserve">.2 </w:t>
      </w:r>
      <w:r>
        <w:t>Mat á upphafsstöðu kolefnisforða</w:t>
      </w:r>
      <w:bookmarkEnd w:id="20"/>
    </w:p>
    <w:p w14:paraId="7151F58D" w14:textId="7046154F" w:rsidR="00E967F4" w:rsidRDefault="00E967F4" w:rsidP="00E967F4">
      <w:pPr>
        <w:jc w:val="both"/>
        <w:rPr>
          <w:sz w:val="22"/>
          <w:szCs w:val="22"/>
        </w:rPr>
      </w:pPr>
      <w:r w:rsidRPr="008860A4">
        <w:rPr>
          <w:sz w:val="22"/>
          <w:szCs w:val="22"/>
        </w:rPr>
        <w:t>Við gerð skógræktaráætlunar er höfð í huga landsáætlun og landshlutaáætlun í skógrækt þar með ákvæðum er lúta að  sjálfbærni, loftslagsbreytingum, jarðvegi, vatni, líffræðilegri fjölbreytni og samfélagi.</w:t>
      </w:r>
      <w:r>
        <w:rPr>
          <w:sz w:val="22"/>
          <w:szCs w:val="22"/>
        </w:rPr>
        <w:t xml:space="preserve"> </w:t>
      </w:r>
    </w:p>
    <w:p w14:paraId="0FEA1309" w14:textId="77777777" w:rsidR="00E967F4" w:rsidRDefault="00E967F4" w:rsidP="00195C18">
      <w:pPr>
        <w:pStyle w:val="Heading3"/>
      </w:pPr>
    </w:p>
    <w:p w14:paraId="5BA21E87" w14:textId="7ACAB173" w:rsidR="00E967F4" w:rsidRDefault="00E967F4" w:rsidP="00195C18">
      <w:pPr>
        <w:pStyle w:val="Heading3"/>
      </w:pPr>
      <w:bookmarkStart w:id="21" w:name="_Toc56855350"/>
      <w:r>
        <w:t>7.3 Plöntuval í gróðurflokka</w:t>
      </w:r>
      <w:bookmarkEnd w:id="21"/>
    </w:p>
    <w:p w14:paraId="27F221B6" w14:textId="6BD2F635" w:rsidR="009654DA" w:rsidRPr="00427298" w:rsidRDefault="00E967F4" w:rsidP="00427298">
      <w:pPr>
        <w:rPr>
          <w:sz w:val="22"/>
        </w:rPr>
      </w:pPr>
      <w:r w:rsidRPr="00427298">
        <w:rPr>
          <w:sz w:val="22"/>
        </w:rPr>
        <w:t xml:space="preserve">Á grundvelli grunnkortlagningarinnar er unnin skógræktaráætlun þar sem metið er </w:t>
      </w:r>
      <w:r w:rsidR="003C0355" w:rsidRPr="00427298">
        <w:rPr>
          <w:sz w:val="22"/>
        </w:rPr>
        <w:t xml:space="preserve">m.a. </w:t>
      </w:r>
      <w:r w:rsidRPr="00427298">
        <w:rPr>
          <w:sz w:val="22"/>
        </w:rPr>
        <w:t xml:space="preserve">hvaða tegundir henta í viðkomandi gróðurflokka og fláka. </w:t>
      </w:r>
    </w:p>
    <w:p w14:paraId="6768F5EE" w14:textId="76E0C4FD" w:rsidR="00E967F4" w:rsidRPr="00427298" w:rsidRDefault="00E967F4" w:rsidP="00427298">
      <w:pPr>
        <w:rPr>
          <w:sz w:val="22"/>
        </w:rPr>
      </w:pPr>
      <w:r w:rsidRPr="00427298">
        <w:rPr>
          <w:sz w:val="22"/>
        </w:rPr>
        <w:t>Skógræktaráætlunin er lögð fyrir landeiganda til samþykktar.</w:t>
      </w:r>
    </w:p>
    <w:p w14:paraId="240FEE45" w14:textId="77777777" w:rsidR="00E967F4" w:rsidRPr="00E967F4" w:rsidRDefault="00E967F4" w:rsidP="00E967F4"/>
    <w:p w14:paraId="7F4CF946" w14:textId="79466A51" w:rsidR="00195C18" w:rsidRDefault="00E967F4" w:rsidP="00195C18">
      <w:pPr>
        <w:pStyle w:val="Heading3"/>
      </w:pPr>
      <w:bookmarkStart w:id="22" w:name="_Toc56855351"/>
      <w:r>
        <w:t xml:space="preserve">7.4 </w:t>
      </w:r>
      <w:r w:rsidR="00195C18">
        <w:t>Skipulag vega, slóða og opinna svæða</w:t>
      </w:r>
      <w:bookmarkEnd w:id="22"/>
    </w:p>
    <w:p w14:paraId="1DF6BB7D" w14:textId="31C3DD09" w:rsidR="00473E3D" w:rsidRDefault="00E967F4" w:rsidP="003711E4">
      <w:pPr>
        <w:jc w:val="both"/>
        <w:rPr>
          <w:sz w:val="22"/>
          <w:szCs w:val="22"/>
        </w:rPr>
      </w:pPr>
      <w:r>
        <w:rPr>
          <w:sz w:val="22"/>
          <w:szCs w:val="22"/>
        </w:rPr>
        <w:t xml:space="preserve">Í upphafi þarf að skipuleggja aðkomu að gróðursetningasvæðinu og slóða fyrir þá sem annast flutning gróðursetningafólks, búnaðar, plantna og áburðar á gróðursetningatíma. Einnig þarf að taka tillit til framtíðar vega og gönguleiða um svæðið </w:t>
      </w:r>
      <w:r w:rsidR="00767FCB">
        <w:rPr>
          <w:sz w:val="22"/>
          <w:szCs w:val="22"/>
        </w:rPr>
        <w:t xml:space="preserve">sem og opinna svæða til útvistar þegar ástand skógarins leyfir slíka umferð. </w:t>
      </w:r>
    </w:p>
    <w:p w14:paraId="42037E0F" w14:textId="1B07CC7C" w:rsidR="00505176" w:rsidRDefault="00505176" w:rsidP="003711E4">
      <w:pPr>
        <w:jc w:val="both"/>
        <w:rPr>
          <w:sz w:val="22"/>
          <w:szCs w:val="22"/>
        </w:rPr>
      </w:pPr>
    </w:p>
    <w:p w14:paraId="153C6C05" w14:textId="6ACCC431" w:rsidR="00505176" w:rsidRDefault="00505176" w:rsidP="00417579">
      <w:pPr>
        <w:pStyle w:val="Heading3"/>
      </w:pPr>
      <w:bookmarkStart w:id="23" w:name="_Toc56855352"/>
      <w:r>
        <w:t>7.5 Umsókn um framkvæmdaleyfi</w:t>
      </w:r>
      <w:bookmarkEnd w:id="23"/>
    </w:p>
    <w:p w14:paraId="52251144" w14:textId="7ADE15DA" w:rsidR="00505176" w:rsidRDefault="00505176" w:rsidP="00505176">
      <w:pPr>
        <w:rPr>
          <w:sz w:val="22"/>
          <w:szCs w:val="22"/>
        </w:rPr>
      </w:pPr>
      <w:r w:rsidRPr="00505176">
        <w:rPr>
          <w:sz w:val="22"/>
          <w:szCs w:val="22"/>
        </w:rPr>
        <w:t>Framkvæmdir sem geta verið háðar framkvæmdaleyfi, sbr. 4. gr. reglugerðar 772/2012 um framkvæmdaleyfi eru meðal annars eftirfarandi:</w:t>
      </w:r>
      <w:r>
        <w:rPr>
          <w:sz w:val="22"/>
          <w:szCs w:val="22"/>
        </w:rPr>
        <w:t xml:space="preserve"> N</w:t>
      </w:r>
      <w:r w:rsidRPr="00505176">
        <w:rPr>
          <w:sz w:val="22"/>
          <w:szCs w:val="22"/>
        </w:rPr>
        <w:t>ýræktun skóga, hvort sem um er að ræða nytja</w:t>
      </w:r>
      <w:r w:rsidRPr="00505176">
        <w:rPr>
          <w:sz w:val="22"/>
          <w:szCs w:val="22"/>
        </w:rPr>
        <w:softHyphen/>
        <w:t>skóg eða útivistarskóg eða skógareyðing, uppgræðsla lands á verndarsvæðum, land</w:t>
      </w:r>
      <w:r w:rsidRPr="00505176">
        <w:rPr>
          <w:sz w:val="22"/>
          <w:szCs w:val="22"/>
        </w:rPr>
        <w:softHyphen/>
        <w:t>fyll</w:t>
      </w:r>
      <w:r w:rsidRPr="00505176">
        <w:rPr>
          <w:sz w:val="22"/>
          <w:szCs w:val="22"/>
        </w:rPr>
        <w:softHyphen/>
        <w:t>ingar, endurheimt votlendis</w:t>
      </w:r>
      <w:r>
        <w:rPr>
          <w:sz w:val="22"/>
          <w:szCs w:val="22"/>
        </w:rPr>
        <w:t xml:space="preserve"> og</w:t>
      </w:r>
      <w:r w:rsidRPr="00505176">
        <w:rPr>
          <w:sz w:val="22"/>
          <w:szCs w:val="22"/>
        </w:rPr>
        <w:t xml:space="preserve"> framræsing lands</w:t>
      </w:r>
      <w:r>
        <w:rPr>
          <w:sz w:val="22"/>
          <w:szCs w:val="22"/>
        </w:rPr>
        <w:t>.</w:t>
      </w:r>
    </w:p>
    <w:p w14:paraId="30B884B2" w14:textId="7CA33CA6" w:rsidR="00505176" w:rsidRPr="00505176" w:rsidRDefault="00505176" w:rsidP="00505176">
      <w:pPr>
        <w:rPr>
          <w:sz w:val="22"/>
          <w:szCs w:val="22"/>
        </w:rPr>
      </w:pPr>
      <w:r w:rsidRPr="00505176">
        <w:rPr>
          <w:sz w:val="22"/>
          <w:szCs w:val="22"/>
        </w:rPr>
        <w:t>Sveitarstjórn veitir framkvæmdaleyfi en nýtur við undirbúning og útgáfu leyfa atbeina skipulags</w:t>
      </w:r>
      <w:r w:rsidR="008E3DB1">
        <w:rPr>
          <w:sz w:val="22"/>
          <w:szCs w:val="22"/>
        </w:rPr>
        <w:t>-</w:t>
      </w:r>
      <w:r w:rsidRPr="00505176">
        <w:rPr>
          <w:sz w:val="22"/>
          <w:szCs w:val="22"/>
        </w:rPr>
        <w:t>nefndar, skipulagsfulltrúa eða annars aðila sem falið hefur verið það hlutverk samkvæmt lögum eða samþykkt sveitarstjórnar. Ef annað er ekki ákveðið í samþykkt sveitarfélags gefur skipulagsfulltrúi út framkvæmdaleyfi, að fengnu samþykki sveitar</w:t>
      </w:r>
      <w:r w:rsidRPr="00505176">
        <w:rPr>
          <w:sz w:val="22"/>
          <w:szCs w:val="22"/>
        </w:rPr>
        <w:softHyphen/>
        <w:t>stjórnar, og sér um að öll gögn sem leyfið byggir á séu tryggilega varðveitt.</w:t>
      </w:r>
    </w:p>
    <w:p w14:paraId="189FDDD9" w14:textId="54515296" w:rsidR="00427298" w:rsidRDefault="00505176" w:rsidP="00505176">
      <w:pPr>
        <w:rPr>
          <w:sz w:val="22"/>
          <w:szCs w:val="22"/>
        </w:rPr>
      </w:pPr>
      <w:r>
        <w:rPr>
          <w:sz w:val="22"/>
          <w:szCs w:val="22"/>
        </w:rPr>
        <w:t xml:space="preserve">Kolviður lætur útbúa </w:t>
      </w:r>
      <w:r w:rsidR="00756E39">
        <w:rPr>
          <w:sz w:val="22"/>
          <w:szCs w:val="22"/>
        </w:rPr>
        <w:t xml:space="preserve">umsóknargögn </w:t>
      </w:r>
      <w:r w:rsidR="00310278">
        <w:rPr>
          <w:sz w:val="22"/>
          <w:szCs w:val="22"/>
        </w:rPr>
        <w:t xml:space="preserve">fyrir framkvædaleyfi </w:t>
      </w:r>
      <w:r w:rsidR="00DE2569">
        <w:rPr>
          <w:sz w:val="22"/>
          <w:szCs w:val="22"/>
        </w:rPr>
        <w:t xml:space="preserve">m.a. </w:t>
      </w:r>
    </w:p>
    <w:p w14:paraId="67208DAD" w14:textId="77777777" w:rsidR="008E3DB1" w:rsidRDefault="00427298" w:rsidP="008E3DB1">
      <w:pPr>
        <w:numPr>
          <w:ilvl w:val="0"/>
          <w:numId w:val="11"/>
        </w:numPr>
        <w:ind w:left="357" w:hanging="357"/>
        <w:jc w:val="both"/>
        <w:rPr>
          <w:sz w:val="22"/>
          <w:szCs w:val="22"/>
        </w:rPr>
      </w:pPr>
      <w:r w:rsidRPr="00427298">
        <w:rPr>
          <w:sz w:val="22"/>
          <w:szCs w:val="22"/>
        </w:rPr>
        <w:t>Afstöðumynd, hnitsett í mælikvarða 1:2.000 - 1:500</w:t>
      </w:r>
    </w:p>
    <w:p w14:paraId="0B3D9D9E" w14:textId="77777777" w:rsidR="008E3DB1" w:rsidRDefault="00427298" w:rsidP="008E3DB1">
      <w:pPr>
        <w:numPr>
          <w:ilvl w:val="0"/>
          <w:numId w:val="11"/>
        </w:numPr>
        <w:ind w:left="357" w:hanging="357"/>
        <w:jc w:val="both"/>
        <w:rPr>
          <w:sz w:val="22"/>
          <w:szCs w:val="22"/>
        </w:rPr>
      </w:pPr>
      <w:r w:rsidRPr="008E3DB1">
        <w:rPr>
          <w:sz w:val="22"/>
          <w:szCs w:val="22"/>
        </w:rPr>
        <w:t>Hönnunargögn, eftir því sem við á, sem eru nauðsynleg til að framkvæma eftir.</w:t>
      </w:r>
    </w:p>
    <w:p w14:paraId="44597645" w14:textId="401F48EE" w:rsidR="00427298" w:rsidRPr="008E3DB1" w:rsidRDefault="00427298" w:rsidP="008E3DB1">
      <w:pPr>
        <w:numPr>
          <w:ilvl w:val="0"/>
          <w:numId w:val="11"/>
        </w:numPr>
        <w:ind w:left="357" w:hanging="357"/>
        <w:jc w:val="both"/>
        <w:rPr>
          <w:sz w:val="22"/>
          <w:szCs w:val="22"/>
        </w:rPr>
      </w:pPr>
      <w:r w:rsidRPr="008E3DB1">
        <w:rPr>
          <w:sz w:val="22"/>
          <w:szCs w:val="22"/>
        </w:rPr>
        <w:t>Lýsing á framkvæmd og hvernig hún fellur að gildandi skipulagsáætlunum og staðháttum.</w:t>
      </w:r>
    </w:p>
    <w:p w14:paraId="371B2084" w14:textId="53143AD9" w:rsidR="00427298" w:rsidRPr="00427298" w:rsidRDefault="00427298" w:rsidP="00427298">
      <w:pPr>
        <w:numPr>
          <w:ilvl w:val="0"/>
          <w:numId w:val="11"/>
        </w:numPr>
        <w:ind w:left="357" w:hanging="357"/>
        <w:jc w:val="both"/>
        <w:rPr>
          <w:sz w:val="22"/>
          <w:szCs w:val="22"/>
        </w:rPr>
      </w:pPr>
      <w:r w:rsidRPr="00427298">
        <w:rPr>
          <w:sz w:val="22"/>
          <w:szCs w:val="22"/>
        </w:rPr>
        <w:t>Álit Skipulagsstofnunar um mat á umhverfisáhrifum eða ákvörðun Skipulags</w:t>
      </w:r>
      <w:r w:rsidRPr="00427298">
        <w:rPr>
          <w:sz w:val="22"/>
          <w:szCs w:val="22"/>
        </w:rPr>
        <w:softHyphen/>
        <w:t>stofn</w:t>
      </w:r>
      <w:r w:rsidRPr="00427298">
        <w:rPr>
          <w:sz w:val="22"/>
          <w:szCs w:val="22"/>
        </w:rPr>
        <w:softHyphen/>
        <w:t>unar um matsskyldu framkvæmdar ásamt þeim gögnum sem stofn</w:t>
      </w:r>
      <w:r w:rsidRPr="00427298">
        <w:rPr>
          <w:sz w:val="22"/>
          <w:szCs w:val="22"/>
        </w:rPr>
        <w:softHyphen/>
        <w:t>unin byggði niðurstöðu sína á.</w:t>
      </w:r>
    </w:p>
    <w:p w14:paraId="7866FC41" w14:textId="77777777" w:rsidR="008E3DB1" w:rsidRDefault="00427298" w:rsidP="008E3DB1">
      <w:pPr>
        <w:pStyle w:val="ListParagraph"/>
        <w:numPr>
          <w:ilvl w:val="0"/>
          <w:numId w:val="11"/>
        </w:numPr>
        <w:ind w:left="357" w:hanging="357"/>
        <w:rPr>
          <w:rFonts w:asciiTheme="minorHAnsi" w:eastAsiaTheme="minorHAnsi" w:hAnsiTheme="minorHAnsi" w:cstheme="minorBidi"/>
          <w:sz w:val="22"/>
          <w:szCs w:val="22"/>
          <w:lang w:val="is-IS" w:eastAsia="en-US"/>
        </w:rPr>
      </w:pPr>
      <w:r w:rsidRPr="00427298">
        <w:rPr>
          <w:rFonts w:asciiTheme="minorHAnsi" w:eastAsiaTheme="minorHAnsi" w:hAnsiTheme="minorHAnsi" w:cstheme="minorBidi"/>
          <w:sz w:val="22"/>
          <w:szCs w:val="22"/>
          <w:lang w:val="is-IS" w:eastAsia="en-US"/>
        </w:rPr>
        <w:t>Fyrirliggjandi samþykki og/eða leyfi annarra leyfisveitenda sem framkvæmdin kann að vera háð samkvæmt öðrum lögum</w:t>
      </w:r>
    </w:p>
    <w:p w14:paraId="22E6EEDD" w14:textId="21E84180" w:rsidR="00427298" w:rsidRPr="008E3DB1" w:rsidRDefault="00427298" w:rsidP="008E3DB1">
      <w:pPr>
        <w:pStyle w:val="ListParagraph"/>
        <w:numPr>
          <w:ilvl w:val="0"/>
          <w:numId w:val="11"/>
        </w:numPr>
        <w:ind w:left="357" w:hanging="357"/>
        <w:rPr>
          <w:rFonts w:asciiTheme="minorHAnsi" w:eastAsiaTheme="minorHAnsi" w:hAnsiTheme="minorHAnsi" w:cstheme="minorBidi"/>
          <w:sz w:val="22"/>
          <w:szCs w:val="22"/>
          <w:lang w:val="is-IS" w:eastAsia="en-US"/>
        </w:rPr>
      </w:pPr>
      <w:r w:rsidRPr="008E3DB1">
        <w:rPr>
          <w:sz w:val="22"/>
          <w:szCs w:val="22"/>
          <w:lang w:val="is-IS"/>
        </w:rPr>
        <w:t>Aðrar upplýsingar og gögn sem leyfisveitandi telur þörf á.</w:t>
      </w:r>
    </w:p>
    <w:p w14:paraId="662596F3" w14:textId="77777777" w:rsidR="008E3DB1" w:rsidRPr="008E3DB1" w:rsidRDefault="008E3DB1" w:rsidP="008E3DB1">
      <w:pPr>
        <w:pStyle w:val="ListParagraph"/>
        <w:ind w:left="357"/>
        <w:rPr>
          <w:rFonts w:asciiTheme="minorHAnsi" w:eastAsiaTheme="minorHAnsi" w:hAnsiTheme="minorHAnsi" w:cstheme="minorBidi"/>
          <w:sz w:val="22"/>
          <w:szCs w:val="22"/>
          <w:lang w:val="is-IS" w:eastAsia="en-US"/>
        </w:rPr>
      </w:pPr>
    </w:p>
    <w:p w14:paraId="45E828BC" w14:textId="11F19B9D" w:rsidR="00310278" w:rsidRPr="00505176" w:rsidRDefault="00310278" w:rsidP="00505176">
      <w:pPr>
        <w:rPr>
          <w:sz w:val="22"/>
          <w:szCs w:val="22"/>
        </w:rPr>
      </w:pPr>
      <w:r>
        <w:rPr>
          <w:sz w:val="22"/>
          <w:szCs w:val="22"/>
        </w:rPr>
        <w:t>Framkvæmdaleyfi ásamt umsóknargögnum eru varðveitt í skjalasafni Kolviðar</w:t>
      </w:r>
    </w:p>
    <w:p w14:paraId="52597045" w14:textId="77777777" w:rsidR="00E967F4" w:rsidRDefault="00E967F4" w:rsidP="003711E4">
      <w:pPr>
        <w:jc w:val="both"/>
        <w:rPr>
          <w:sz w:val="22"/>
          <w:szCs w:val="22"/>
        </w:rPr>
      </w:pPr>
    </w:p>
    <w:p w14:paraId="56001041" w14:textId="412C985A" w:rsidR="00473E3D" w:rsidRDefault="00E967F4" w:rsidP="00473E3D">
      <w:pPr>
        <w:pStyle w:val="Heading3"/>
      </w:pPr>
      <w:bookmarkStart w:id="24" w:name="_Toc56855353"/>
      <w:r>
        <w:lastRenderedPageBreak/>
        <w:t>7</w:t>
      </w:r>
      <w:r w:rsidR="00473E3D">
        <w:t>.</w:t>
      </w:r>
      <w:r w:rsidR="00505176">
        <w:t>6</w:t>
      </w:r>
      <w:r w:rsidR="00473E3D">
        <w:t xml:space="preserve"> Stofn</w:t>
      </w:r>
      <w:r w:rsidR="00767FCB">
        <w:t>un</w:t>
      </w:r>
      <w:r w:rsidR="00473E3D">
        <w:t xml:space="preserve"> aðgang</w:t>
      </w:r>
      <w:r w:rsidR="00767FCB">
        <w:t>s</w:t>
      </w:r>
      <w:r w:rsidR="00473E3D">
        <w:t xml:space="preserve"> að gagnagrunni og skráning verkefna</w:t>
      </w:r>
      <w:bookmarkEnd w:id="24"/>
    </w:p>
    <w:p w14:paraId="6AE695BD" w14:textId="47A6DFCB" w:rsidR="00767FCB" w:rsidRDefault="00E80A64" w:rsidP="00767FCB">
      <w:pPr>
        <w:rPr>
          <w:sz w:val="22"/>
        </w:rPr>
      </w:pPr>
      <w:r w:rsidRPr="00E80A64">
        <w:rPr>
          <w:sz w:val="22"/>
        </w:rPr>
        <w:t>Skógræktin</w:t>
      </w:r>
      <w:r>
        <w:rPr>
          <w:sz w:val="22"/>
        </w:rPr>
        <w:t xml:space="preserve"> hefur annast uppbyggingu gagnagrunns fyrir skógræktarsvæði og </w:t>
      </w:r>
      <w:r w:rsidR="00A15575">
        <w:rPr>
          <w:sz w:val="22"/>
        </w:rPr>
        <w:t xml:space="preserve">hefur umsjón með honum. Í gagnagrunnin eru skráð útmörk skógræktarsvæða og eigindaskráningar fyrir hvert svæði. Úr gagnagrunninum er hægt að fá fram heildaryfirlit yfir skógræktarsvæði og mælifleti á vegum Kolviðar í formi landupplýsinga. </w:t>
      </w:r>
    </w:p>
    <w:p w14:paraId="67E456F8" w14:textId="104813DA" w:rsidR="00A15575" w:rsidRPr="00767FCB" w:rsidRDefault="00A15575" w:rsidP="00767FCB">
      <w:pPr>
        <w:rPr>
          <w:sz w:val="22"/>
        </w:rPr>
      </w:pPr>
      <w:r>
        <w:rPr>
          <w:sz w:val="22"/>
        </w:rPr>
        <w:t xml:space="preserve">Kolviður sér til þess að framkvæmdaraðilar gróðursetninga safni og afhendi Mógilsá áreiðanleg gögn um umfang og staðsetningu skógræktar á vegum Kolviðar, sem nauðsynleg eru við mat á kolefnisbindingu skógræktar. </w:t>
      </w:r>
    </w:p>
    <w:p w14:paraId="5C3DEF84" w14:textId="7A021345" w:rsidR="003711E4" w:rsidRDefault="003711E4" w:rsidP="007B1104">
      <w:pPr>
        <w:jc w:val="both"/>
        <w:rPr>
          <w:sz w:val="25"/>
          <w:szCs w:val="25"/>
        </w:rPr>
      </w:pPr>
    </w:p>
    <w:p w14:paraId="3CAA337B" w14:textId="77777777" w:rsidR="004575C3" w:rsidRDefault="004575C3" w:rsidP="007B1104">
      <w:pPr>
        <w:jc w:val="both"/>
        <w:rPr>
          <w:sz w:val="25"/>
          <w:szCs w:val="25"/>
        </w:rPr>
      </w:pPr>
    </w:p>
    <w:p w14:paraId="4608F28F" w14:textId="3D82DA7A" w:rsidR="00ED6B90" w:rsidRPr="008D6976" w:rsidRDefault="00767FCB" w:rsidP="000D5DE1">
      <w:pPr>
        <w:pStyle w:val="Heading2"/>
        <w:rPr>
          <w:b/>
        </w:rPr>
      </w:pPr>
      <w:bookmarkStart w:id="25" w:name="_Toc56855354"/>
      <w:r w:rsidRPr="008D6976">
        <w:rPr>
          <w:b/>
        </w:rPr>
        <w:t>8</w:t>
      </w:r>
      <w:r w:rsidR="002C62E8" w:rsidRPr="008D6976">
        <w:rPr>
          <w:b/>
        </w:rPr>
        <w:t xml:space="preserve">. </w:t>
      </w:r>
      <w:r w:rsidR="002A39BC" w:rsidRPr="008D6976">
        <w:rPr>
          <w:b/>
        </w:rPr>
        <w:t>Kaup á plöntum og áburði</w:t>
      </w:r>
      <w:bookmarkEnd w:id="25"/>
    </w:p>
    <w:p w14:paraId="0E610880" w14:textId="20710254" w:rsidR="00001AD7" w:rsidRDefault="00767FCB" w:rsidP="00001AD7">
      <w:pPr>
        <w:pStyle w:val="Heading3"/>
      </w:pPr>
      <w:bookmarkStart w:id="26" w:name="_Toc56855355"/>
      <w:r>
        <w:t>8</w:t>
      </w:r>
      <w:r w:rsidR="00001AD7">
        <w:t>.1 Ákvörðum um tegundir og magn</w:t>
      </w:r>
      <w:bookmarkEnd w:id="26"/>
    </w:p>
    <w:p w14:paraId="6D0F0E4A" w14:textId="60705D75" w:rsidR="001236A8" w:rsidRPr="00AC2EAE" w:rsidRDefault="001236A8" w:rsidP="001236A8">
      <w:pPr>
        <w:jc w:val="both"/>
        <w:rPr>
          <w:sz w:val="22"/>
          <w:szCs w:val="22"/>
        </w:rPr>
      </w:pPr>
      <w:r>
        <w:rPr>
          <w:sz w:val="22"/>
          <w:szCs w:val="22"/>
        </w:rPr>
        <w:t>Val á tegundum byggir á þeim löndum sem planta skal í samkvæmt skógræktaráætlun</w:t>
      </w:r>
      <w:r w:rsidR="00A15575">
        <w:rPr>
          <w:sz w:val="22"/>
          <w:szCs w:val="22"/>
        </w:rPr>
        <w:t>um</w:t>
      </w:r>
      <w:r>
        <w:rPr>
          <w:sz w:val="22"/>
          <w:szCs w:val="22"/>
        </w:rPr>
        <w:t xml:space="preserve">. </w:t>
      </w:r>
      <w:r w:rsidRPr="00AC2EAE">
        <w:rPr>
          <w:sz w:val="22"/>
          <w:szCs w:val="22"/>
        </w:rPr>
        <w:t xml:space="preserve"> </w:t>
      </w:r>
    </w:p>
    <w:p w14:paraId="75A41EC5" w14:textId="2716F405" w:rsidR="001236A8" w:rsidRPr="00DB48EF" w:rsidRDefault="001236A8" w:rsidP="001236A8">
      <w:pPr>
        <w:jc w:val="both"/>
        <w:rPr>
          <w:sz w:val="22"/>
          <w:szCs w:val="22"/>
        </w:rPr>
      </w:pPr>
      <w:r w:rsidRPr="00DB48EF">
        <w:rPr>
          <w:sz w:val="22"/>
          <w:szCs w:val="22"/>
        </w:rPr>
        <w:t>Kolviður sem sjóður er ekki vsk. skyldur og því fæst vsk</w:t>
      </w:r>
      <w:r>
        <w:rPr>
          <w:sz w:val="22"/>
          <w:szCs w:val="22"/>
        </w:rPr>
        <w:t>.</w:t>
      </w:r>
      <w:r w:rsidRPr="00DB48EF">
        <w:rPr>
          <w:sz w:val="22"/>
          <w:szCs w:val="22"/>
        </w:rPr>
        <w:t xml:space="preserve"> af plöntu</w:t>
      </w:r>
      <w:r w:rsidR="004575C3">
        <w:rPr>
          <w:sz w:val="22"/>
          <w:szCs w:val="22"/>
        </w:rPr>
        <w:t>- og áburðar</w:t>
      </w:r>
      <w:r w:rsidRPr="00DB48EF">
        <w:rPr>
          <w:sz w:val="22"/>
          <w:szCs w:val="22"/>
        </w:rPr>
        <w:t>kaupum ekki endurgreiddur</w:t>
      </w:r>
      <w:r>
        <w:rPr>
          <w:sz w:val="22"/>
          <w:szCs w:val="22"/>
        </w:rPr>
        <w:t>.</w:t>
      </w:r>
    </w:p>
    <w:p w14:paraId="445343FD" w14:textId="12465D71" w:rsidR="005F06C2" w:rsidRDefault="005F06C2" w:rsidP="007B1104">
      <w:pPr>
        <w:jc w:val="both"/>
        <w:rPr>
          <w:sz w:val="25"/>
          <w:szCs w:val="25"/>
        </w:rPr>
      </w:pPr>
    </w:p>
    <w:p w14:paraId="307B7D10" w14:textId="4F630BCA" w:rsidR="00001AD7" w:rsidRDefault="00767FCB" w:rsidP="00001AD7">
      <w:pPr>
        <w:pStyle w:val="Heading3"/>
      </w:pPr>
      <w:bookmarkStart w:id="27" w:name="_Toc56855356"/>
      <w:r>
        <w:t>8</w:t>
      </w:r>
      <w:r w:rsidR="00001AD7">
        <w:t xml:space="preserve">.2 Val </w:t>
      </w:r>
      <w:r>
        <w:t xml:space="preserve">á </w:t>
      </w:r>
      <w:r w:rsidR="00001AD7">
        <w:t>plöntuframleiðend</w:t>
      </w:r>
      <w:r>
        <w:t>um</w:t>
      </w:r>
      <w:r w:rsidR="009322E2">
        <w:t xml:space="preserve"> og samningar</w:t>
      </w:r>
      <w:bookmarkEnd w:id="27"/>
    </w:p>
    <w:p w14:paraId="1832D82C" w14:textId="77777777" w:rsidR="00767FCB" w:rsidRDefault="001236A8" w:rsidP="001236A8">
      <w:pPr>
        <w:jc w:val="both"/>
        <w:rPr>
          <w:sz w:val="22"/>
          <w:szCs w:val="22"/>
        </w:rPr>
      </w:pPr>
      <w:r>
        <w:rPr>
          <w:sz w:val="22"/>
          <w:szCs w:val="22"/>
        </w:rPr>
        <w:t xml:space="preserve">Plöntukaup Kolviðar grundvallast á innkaupalýsingu og forathugun á afheningargetu plöntuframleiðenda og </w:t>
      </w:r>
      <w:r w:rsidRPr="00AC2EAE">
        <w:rPr>
          <w:sz w:val="22"/>
          <w:szCs w:val="22"/>
        </w:rPr>
        <w:t>ger</w:t>
      </w:r>
      <w:r>
        <w:rPr>
          <w:sz w:val="22"/>
          <w:szCs w:val="22"/>
        </w:rPr>
        <w:t xml:space="preserve">ðir eru síðan formlegir </w:t>
      </w:r>
      <w:r w:rsidRPr="00AC2EAE">
        <w:rPr>
          <w:sz w:val="22"/>
          <w:szCs w:val="22"/>
        </w:rPr>
        <w:t>samninga</w:t>
      </w:r>
      <w:r>
        <w:rPr>
          <w:sz w:val="22"/>
          <w:szCs w:val="22"/>
        </w:rPr>
        <w:t>r</w:t>
      </w:r>
      <w:r w:rsidRPr="00AC2EAE">
        <w:rPr>
          <w:sz w:val="22"/>
          <w:szCs w:val="22"/>
        </w:rPr>
        <w:t xml:space="preserve"> við</w:t>
      </w:r>
      <w:r>
        <w:rPr>
          <w:sz w:val="22"/>
          <w:szCs w:val="22"/>
        </w:rPr>
        <w:t xml:space="preserve"> þá um kaup á plöntum til afhendingar á ákveðnum tíma að vori og hausti. </w:t>
      </w:r>
    </w:p>
    <w:p w14:paraId="03B128FC" w14:textId="32650676" w:rsidR="00767FCB" w:rsidRDefault="00767FCB" w:rsidP="001236A8">
      <w:pPr>
        <w:jc w:val="both"/>
        <w:rPr>
          <w:sz w:val="22"/>
          <w:szCs w:val="22"/>
        </w:rPr>
      </w:pPr>
      <w:r>
        <w:rPr>
          <w:sz w:val="22"/>
          <w:szCs w:val="22"/>
        </w:rPr>
        <w:t>Val á plöntuframleiðendum getur einnig grundvallast á útboði og er innkaupalýsing þá sem útboðslýsing.</w:t>
      </w:r>
    </w:p>
    <w:p w14:paraId="20D0562D" w14:textId="2E2CC116" w:rsidR="001236A8" w:rsidRDefault="001236A8" w:rsidP="001236A8">
      <w:pPr>
        <w:jc w:val="both"/>
        <w:rPr>
          <w:sz w:val="22"/>
          <w:szCs w:val="22"/>
        </w:rPr>
      </w:pPr>
      <w:r>
        <w:rPr>
          <w:sz w:val="22"/>
          <w:szCs w:val="22"/>
        </w:rPr>
        <w:t>Til áhættustýringar dreifir Kolviður plöntukaupum sínum á 2-3 framleiðendur</w:t>
      </w:r>
      <w:r w:rsidR="008E3DB1">
        <w:rPr>
          <w:sz w:val="22"/>
          <w:szCs w:val="22"/>
        </w:rPr>
        <w:t xml:space="preserve"> ef hægt er</w:t>
      </w:r>
      <w:r>
        <w:rPr>
          <w:sz w:val="22"/>
          <w:szCs w:val="22"/>
        </w:rPr>
        <w:t xml:space="preserve"> og að öllu jöfnu eru valdir framleiðendur sem næst þeim stað þar sem plöntun á að fara fram. </w:t>
      </w:r>
    </w:p>
    <w:p w14:paraId="09DA5B45" w14:textId="229D91F4" w:rsidR="00767FCB" w:rsidRDefault="00767FCB" w:rsidP="001236A8">
      <w:pPr>
        <w:jc w:val="both"/>
        <w:rPr>
          <w:sz w:val="22"/>
          <w:szCs w:val="22"/>
        </w:rPr>
      </w:pPr>
      <w:r>
        <w:rPr>
          <w:sz w:val="22"/>
          <w:szCs w:val="22"/>
        </w:rPr>
        <w:t xml:space="preserve">Gerðir eru skriflegir samningar við framleiðendur og eru frumrit þeirra vistuð í skjalsafni </w:t>
      </w:r>
      <w:r w:rsidR="003C0355">
        <w:rPr>
          <w:sz w:val="22"/>
          <w:szCs w:val="22"/>
        </w:rPr>
        <w:t xml:space="preserve">Kolviðar hjá </w:t>
      </w:r>
      <w:r>
        <w:rPr>
          <w:sz w:val="22"/>
          <w:szCs w:val="22"/>
        </w:rPr>
        <w:t xml:space="preserve">Skógræktarfélags Íslands og rafrænt eintak í gagnagrunni félagsins. </w:t>
      </w:r>
    </w:p>
    <w:p w14:paraId="62EF881E" w14:textId="1A45C144" w:rsidR="001236A8" w:rsidRDefault="001236A8" w:rsidP="001236A8"/>
    <w:p w14:paraId="0114036E" w14:textId="555D2079" w:rsidR="001236A8" w:rsidRDefault="00020291" w:rsidP="001236A8">
      <w:pPr>
        <w:pStyle w:val="Heading3"/>
      </w:pPr>
      <w:bookmarkStart w:id="28" w:name="_Toc56855357"/>
      <w:r>
        <w:t>8</w:t>
      </w:r>
      <w:r w:rsidR="001236A8">
        <w:t>.3 Gæðaúttektir fyrir afhendingu</w:t>
      </w:r>
      <w:bookmarkEnd w:id="28"/>
    </w:p>
    <w:p w14:paraId="3410C943" w14:textId="7C200253" w:rsidR="001236A8" w:rsidRDefault="001236A8" w:rsidP="001236A8">
      <w:pPr>
        <w:jc w:val="both"/>
        <w:rPr>
          <w:sz w:val="22"/>
          <w:szCs w:val="22"/>
        </w:rPr>
      </w:pPr>
      <w:r w:rsidRPr="00DB48EF">
        <w:rPr>
          <w:sz w:val="22"/>
          <w:szCs w:val="22"/>
        </w:rPr>
        <w:t>Samið er við plöntuframleiðendu</w:t>
      </w:r>
      <w:r>
        <w:rPr>
          <w:sz w:val="22"/>
          <w:szCs w:val="22"/>
        </w:rPr>
        <w:t>r</w:t>
      </w:r>
      <w:r w:rsidRPr="00DB48EF">
        <w:rPr>
          <w:sz w:val="22"/>
          <w:szCs w:val="22"/>
        </w:rPr>
        <w:t xml:space="preserve"> um </w:t>
      </w:r>
      <w:r>
        <w:rPr>
          <w:sz w:val="22"/>
          <w:szCs w:val="22"/>
        </w:rPr>
        <w:t>gæði/ástand</w:t>
      </w:r>
      <w:r w:rsidRPr="00DB48EF">
        <w:rPr>
          <w:sz w:val="22"/>
          <w:szCs w:val="22"/>
        </w:rPr>
        <w:t xml:space="preserve"> á plöntum</w:t>
      </w:r>
      <w:r>
        <w:rPr>
          <w:sz w:val="22"/>
          <w:szCs w:val="22"/>
        </w:rPr>
        <w:t xml:space="preserve"> við afhendingu</w:t>
      </w:r>
      <w:r w:rsidRPr="00DB48EF">
        <w:rPr>
          <w:sz w:val="22"/>
          <w:szCs w:val="22"/>
        </w:rPr>
        <w:t>,</w:t>
      </w:r>
      <w:r>
        <w:rPr>
          <w:sz w:val="22"/>
          <w:szCs w:val="22"/>
        </w:rPr>
        <w:t xml:space="preserve"> verð,</w:t>
      </w:r>
      <w:r w:rsidRPr="00DB48EF">
        <w:rPr>
          <w:sz w:val="22"/>
          <w:szCs w:val="22"/>
        </w:rPr>
        <w:t xml:space="preserve"> afhendingartíma og afhendingarstað. </w:t>
      </w:r>
      <w:r>
        <w:rPr>
          <w:sz w:val="22"/>
          <w:szCs w:val="22"/>
        </w:rPr>
        <w:t>Kolviður styðst við gæðastaðla Skógræktarinnar við plöntukaup</w:t>
      </w:r>
      <w:r w:rsidR="004575C3">
        <w:rPr>
          <w:sz w:val="22"/>
          <w:szCs w:val="22"/>
        </w:rPr>
        <w:t xml:space="preserve"> og gæðamat</w:t>
      </w:r>
      <w:r>
        <w:rPr>
          <w:sz w:val="22"/>
          <w:szCs w:val="22"/>
        </w:rPr>
        <w:t xml:space="preserve">. </w:t>
      </w:r>
    </w:p>
    <w:p w14:paraId="4834FF26" w14:textId="77777777" w:rsidR="00020291" w:rsidRDefault="00020291" w:rsidP="00020291">
      <w:pPr>
        <w:jc w:val="both"/>
        <w:rPr>
          <w:sz w:val="22"/>
          <w:szCs w:val="22"/>
        </w:rPr>
      </w:pPr>
      <w:r>
        <w:rPr>
          <w:sz w:val="22"/>
          <w:szCs w:val="22"/>
        </w:rPr>
        <w:t xml:space="preserve">Í innkaupalýsingu er sérstaklega fjallað um gæðakröfur til plantna við afhendingu. </w:t>
      </w:r>
    </w:p>
    <w:p w14:paraId="3E6ADED0" w14:textId="24F2A40F" w:rsidR="001236A8" w:rsidRDefault="001236A8" w:rsidP="001236A8"/>
    <w:p w14:paraId="4BE33F7D" w14:textId="386F101F" w:rsidR="001236A8" w:rsidRPr="001236A8" w:rsidRDefault="00020291" w:rsidP="001236A8">
      <w:pPr>
        <w:pStyle w:val="Heading3"/>
      </w:pPr>
      <w:bookmarkStart w:id="29" w:name="_Toc56855358"/>
      <w:r>
        <w:t>8</w:t>
      </w:r>
      <w:r w:rsidR="001236A8">
        <w:t>.4 Afhending og flutningur plantna</w:t>
      </w:r>
      <w:bookmarkEnd w:id="29"/>
    </w:p>
    <w:p w14:paraId="32827B84" w14:textId="3CF086C5" w:rsidR="00020291" w:rsidRDefault="00D558CD" w:rsidP="001236A8">
      <w:pPr>
        <w:jc w:val="both"/>
        <w:rPr>
          <w:sz w:val="22"/>
          <w:szCs w:val="22"/>
        </w:rPr>
      </w:pPr>
      <w:r>
        <w:rPr>
          <w:sz w:val="22"/>
          <w:szCs w:val="22"/>
        </w:rPr>
        <w:t xml:space="preserve">Plöntur eru fluttar í lokuðu rými. </w:t>
      </w:r>
      <w:r w:rsidR="00020291">
        <w:rPr>
          <w:sz w:val="22"/>
          <w:szCs w:val="22"/>
        </w:rPr>
        <w:t xml:space="preserve">Plöntuframleiðendur taka þátt í skipulagningu flutninga og aðstoða við að ferma flutningstæki. </w:t>
      </w:r>
    </w:p>
    <w:p w14:paraId="383C54A3" w14:textId="795EB3A5" w:rsidR="00020291" w:rsidRDefault="00020291" w:rsidP="001236A8">
      <w:pPr>
        <w:jc w:val="both"/>
        <w:rPr>
          <w:sz w:val="22"/>
          <w:szCs w:val="22"/>
        </w:rPr>
      </w:pPr>
      <w:r>
        <w:rPr>
          <w:sz w:val="22"/>
          <w:szCs w:val="22"/>
        </w:rPr>
        <w:t xml:space="preserve">Gerðir eru skriflegir samningar við flutningsaðila </w:t>
      </w:r>
      <w:r w:rsidR="00224E5E">
        <w:rPr>
          <w:sz w:val="22"/>
          <w:szCs w:val="22"/>
        </w:rPr>
        <w:t xml:space="preserve">sem </w:t>
      </w:r>
      <w:r w:rsidR="00DD3080">
        <w:rPr>
          <w:sz w:val="22"/>
          <w:szCs w:val="22"/>
        </w:rPr>
        <w:t>eru með sérútbúna bíla eða búnað til plöntuflutninga, þar</w:t>
      </w:r>
      <w:r>
        <w:rPr>
          <w:sz w:val="22"/>
          <w:szCs w:val="22"/>
        </w:rPr>
        <w:t xml:space="preserve"> sem fram kemur </w:t>
      </w:r>
      <w:r w:rsidR="00DD3080">
        <w:rPr>
          <w:sz w:val="22"/>
          <w:szCs w:val="22"/>
        </w:rPr>
        <w:t xml:space="preserve">m.a. </w:t>
      </w:r>
      <w:r>
        <w:rPr>
          <w:sz w:val="22"/>
          <w:szCs w:val="22"/>
        </w:rPr>
        <w:t xml:space="preserve">hvaðan og hvert plöntur skulu fara.  </w:t>
      </w:r>
    </w:p>
    <w:p w14:paraId="118DF45C" w14:textId="0DE41882" w:rsidR="001236A8" w:rsidRDefault="001236A8" w:rsidP="001236A8"/>
    <w:p w14:paraId="028CF7B7" w14:textId="48745CAB" w:rsidR="001236A8" w:rsidRPr="001236A8" w:rsidRDefault="00020291" w:rsidP="001236A8">
      <w:pPr>
        <w:pStyle w:val="Heading3"/>
      </w:pPr>
      <w:bookmarkStart w:id="30" w:name="_Toc56855359"/>
      <w:r>
        <w:t>8</w:t>
      </w:r>
      <w:r w:rsidR="001236A8">
        <w:t>.5 Áburðarkaup</w:t>
      </w:r>
      <w:bookmarkEnd w:id="30"/>
    </w:p>
    <w:p w14:paraId="00A07F9B" w14:textId="49EB790C" w:rsidR="006B5E2B" w:rsidRDefault="00020291" w:rsidP="007B1104">
      <w:pPr>
        <w:jc w:val="both"/>
        <w:rPr>
          <w:sz w:val="22"/>
          <w:szCs w:val="22"/>
        </w:rPr>
      </w:pPr>
      <w:r w:rsidRPr="00020291">
        <w:rPr>
          <w:sz w:val="22"/>
          <w:szCs w:val="22"/>
        </w:rPr>
        <w:t xml:space="preserve">Áburðarkaup miðast við áburðargjöf á nýgróðursetningar </w:t>
      </w:r>
      <w:r>
        <w:rPr>
          <w:sz w:val="22"/>
          <w:szCs w:val="22"/>
        </w:rPr>
        <w:t xml:space="preserve">sem eru 12,5 gr. á plöntu </w:t>
      </w:r>
      <w:r w:rsidR="006B5E2B">
        <w:rPr>
          <w:sz w:val="22"/>
          <w:szCs w:val="22"/>
        </w:rPr>
        <w:t xml:space="preserve">af tilbúnum áburði </w:t>
      </w:r>
      <w:r w:rsidRPr="00020291">
        <w:rPr>
          <w:sz w:val="22"/>
          <w:szCs w:val="22"/>
        </w:rPr>
        <w:t xml:space="preserve">og </w:t>
      </w:r>
      <w:r>
        <w:rPr>
          <w:sz w:val="22"/>
          <w:szCs w:val="22"/>
        </w:rPr>
        <w:t xml:space="preserve">áburðargjöf á eldri gróðursetningar sem eru 25 gr. á plöntu í allt að fjögur ár frá gróðursetningu ef um rýrt land er að ræða. </w:t>
      </w:r>
      <w:r w:rsidR="008E3DB1">
        <w:rPr>
          <w:sz w:val="22"/>
          <w:szCs w:val="22"/>
        </w:rPr>
        <w:t xml:space="preserve">Ef áburði er dreift með kastdreifara er áburðarnotkun meiri. </w:t>
      </w:r>
    </w:p>
    <w:p w14:paraId="68AE8896" w14:textId="0EF69C37" w:rsidR="00001AD7" w:rsidRPr="00020291" w:rsidRDefault="006B5E2B" w:rsidP="007B1104">
      <w:pPr>
        <w:jc w:val="both"/>
        <w:rPr>
          <w:sz w:val="22"/>
          <w:szCs w:val="22"/>
        </w:rPr>
      </w:pPr>
      <w:r>
        <w:rPr>
          <w:sz w:val="22"/>
          <w:szCs w:val="22"/>
        </w:rPr>
        <w:t xml:space="preserve">Skoðað er og metið með hvaða hætti hægt er að nota lífrænan áburð eða </w:t>
      </w:r>
      <w:r w:rsidR="009654DA">
        <w:rPr>
          <w:sz w:val="22"/>
          <w:szCs w:val="22"/>
        </w:rPr>
        <w:t xml:space="preserve">áburð úr hringrásar-hagkerfinu. </w:t>
      </w:r>
    </w:p>
    <w:p w14:paraId="3AB7E4F4" w14:textId="4FC6D657" w:rsidR="00001AD7" w:rsidRPr="00020291" w:rsidRDefault="00001AD7" w:rsidP="007B1104">
      <w:pPr>
        <w:jc w:val="both"/>
        <w:rPr>
          <w:sz w:val="22"/>
          <w:szCs w:val="22"/>
        </w:rPr>
      </w:pPr>
    </w:p>
    <w:p w14:paraId="1A19A98A" w14:textId="77777777" w:rsidR="00001AD7" w:rsidRDefault="00001AD7" w:rsidP="007B1104">
      <w:pPr>
        <w:jc w:val="both"/>
        <w:rPr>
          <w:sz w:val="25"/>
          <w:szCs w:val="25"/>
        </w:rPr>
      </w:pPr>
    </w:p>
    <w:p w14:paraId="298F252C" w14:textId="1C5BAC33" w:rsidR="002A39BC" w:rsidRPr="008D6976" w:rsidRDefault="00020291" w:rsidP="000D5DE1">
      <w:pPr>
        <w:pStyle w:val="Heading2"/>
        <w:rPr>
          <w:b/>
        </w:rPr>
      </w:pPr>
      <w:bookmarkStart w:id="31" w:name="_Toc56855360"/>
      <w:r w:rsidRPr="008D6976">
        <w:rPr>
          <w:b/>
        </w:rPr>
        <w:lastRenderedPageBreak/>
        <w:t>9</w:t>
      </w:r>
      <w:r w:rsidR="002C62E8" w:rsidRPr="008D6976">
        <w:rPr>
          <w:b/>
        </w:rPr>
        <w:t xml:space="preserve">. </w:t>
      </w:r>
      <w:r w:rsidR="002A39BC" w:rsidRPr="008D6976">
        <w:rPr>
          <w:b/>
        </w:rPr>
        <w:t>Gróðursetning og áburðargjöf</w:t>
      </w:r>
      <w:bookmarkEnd w:id="31"/>
    </w:p>
    <w:p w14:paraId="0A1A0F23" w14:textId="3CF57658" w:rsidR="005F06C2" w:rsidRPr="005F06C2" w:rsidRDefault="00020291" w:rsidP="001236A8">
      <w:pPr>
        <w:pStyle w:val="Heading3"/>
      </w:pPr>
      <w:bookmarkStart w:id="32" w:name="_Toc56855361"/>
      <w:r>
        <w:t>9</w:t>
      </w:r>
      <w:r w:rsidR="002A39BC">
        <w:t xml:space="preserve">.1 </w:t>
      </w:r>
      <w:r w:rsidR="001236A8">
        <w:t>Skipulagning nýplöntunar og íbóta</w:t>
      </w:r>
      <w:bookmarkEnd w:id="32"/>
    </w:p>
    <w:p w14:paraId="4DEB4F1D" w14:textId="2FC9F1D9" w:rsidR="001236A8" w:rsidRDefault="005F06C2" w:rsidP="00E31056">
      <w:pPr>
        <w:rPr>
          <w:sz w:val="22"/>
          <w:szCs w:val="22"/>
        </w:rPr>
      </w:pPr>
      <w:r>
        <w:rPr>
          <w:sz w:val="22"/>
          <w:szCs w:val="22"/>
        </w:rPr>
        <w:t xml:space="preserve">Við skipulagningu verkefna er haft í huga að gróðusetningu á afmörkuðum svæðum ljúki á sem fæstum árum, mest fimm árum samfellt, m.a. vegna skráninga, skipulagningar og hagkvæmni við áburðargjöf, íplantanir, mælingar og eftirlit. </w:t>
      </w:r>
    </w:p>
    <w:p w14:paraId="44238C6C" w14:textId="1BB53201" w:rsidR="00ED6B90" w:rsidRPr="008860A4" w:rsidRDefault="00ED6B90" w:rsidP="007B1104">
      <w:pPr>
        <w:jc w:val="both"/>
        <w:rPr>
          <w:sz w:val="22"/>
          <w:szCs w:val="22"/>
        </w:rPr>
      </w:pPr>
    </w:p>
    <w:p w14:paraId="4D510525" w14:textId="22CBCEC1" w:rsidR="001236A8" w:rsidRDefault="00020291" w:rsidP="001236A8">
      <w:pPr>
        <w:pStyle w:val="Heading3"/>
      </w:pPr>
      <w:bookmarkStart w:id="33" w:name="_Toc56855362"/>
      <w:r>
        <w:t>9</w:t>
      </w:r>
      <w:r w:rsidR="001236A8">
        <w:t>.2 Val verktaka</w:t>
      </w:r>
      <w:bookmarkEnd w:id="33"/>
      <w:r w:rsidR="001236A8">
        <w:t xml:space="preserve"> </w:t>
      </w:r>
    </w:p>
    <w:p w14:paraId="72050FAE" w14:textId="77777777" w:rsidR="00425AA5" w:rsidRDefault="00425AA5" w:rsidP="00F91F18">
      <w:pPr>
        <w:jc w:val="both"/>
        <w:rPr>
          <w:sz w:val="22"/>
          <w:szCs w:val="22"/>
        </w:rPr>
      </w:pPr>
      <w:r w:rsidRPr="008860A4">
        <w:rPr>
          <w:sz w:val="22"/>
          <w:szCs w:val="22"/>
        </w:rPr>
        <w:t>Verkefn</w:t>
      </w:r>
      <w:r>
        <w:rPr>
          <w:sz w:val="22"/>
          <w:szCs w:val="22"/>
        </w:rPr>
        <w:t>a</w:t>
      </w:r>
      <w:r w:rsidRPr="008860A4">
        <w:rPr>
          <w:sz w:val="22"/>
          <w:szCs w:val="22"/>
        </w:rPr>
        <w:t>stjóri sér til þess að þeir sem koma að plöntun hafi næga þekkingu og reynslu</w:t>
      </w:r>
      <w:r>
        <w:rPr>
          <w:sz w:val="22"/>
          <w:szCs w:val="22"/>
        </w:rPr>
        <w:t>.</w:t>
      </w:r>
    </w:p>
    <w:p w14:paraId="6DF0623E" w14:textId="3640D84C" w:rsidR="00DD3080" w:rsidRDefault="008D6976" w:rsidP="00F91F18">
      <w:pPr>
        <w:jc w:val="both"/>
        <w:rPr>
          <w:sz w:val="22"/>
          <w:szCs w:val="22"/>
        </w:rPr>
      </w:pPr>
      <w:r>
        <w:rPr>
          <w:sz w:val="22"/>
          <w:szCs w:val="22"/>
        </w:rPr>
        <w:t>Val verktaka til gróðursetningar byggir á því að hæfir verktakar séu til staðar á því svæði sem gróðursetning fer fram</w:t>
      </w:r>
      <w:r w:rsidR="00DD3080">
        <w:rPr>
          <w:sz w:val="22"/>
          <w:szCs w:val="22"/>
        </w:rPr>
        <w:t>.</w:t>
      </w:r>
    </w:p>
    <w:p w14:paraId="70B69CCB" w14:textId="1A7A2407" w:rsidR="00425AA5" w:rsidRDefault="00425AA5" w:rsidP="00F91F18">
      <w:pPr>
        <w:jc w:val="both"/>
        <w:rPr>
          <w:sz w:val="22"/>
          <w:szCs w:val="22"/>
        </w:rPr>
      </w:pPr>
      <w:r>
        <w:rPr>
          <w:sz w:val="22"/>
          <w:szCs w:val="22"/>
        </w:rPr>
        <w:t xml:space="preserve">Verktakasamningar eru gerðir við þá aðila sem valdir eru til gróðursetningar Kolviðarskóga þar sem m.a. koma fram þeir verkþættir sem vinna skal og kostnaður, skipulag verkefna, skráningar, greiðslur, úttektir og samningstími. </w:t>
      </w:r>
    </w:p>
    <w:p w14:paraId="7AD575F2" w14:textId="7306349E" w:rsidR="00DD3080" w:rsidRDefault="00425AA5" w:rsidP="00F91F18">
      <w:pPr>
        <w:jc w:val="both"/>
        <w:rPr>
          <w:sz w:val="22"/>
          <w:szCs w:val="22"/>
        </w:rPr>
      </w:pPr>
      <w:r>
        <w:rPr>
          <w:sz w:val="22"/>
          <w:szCs w:val="22"/>
        </w:rPr>
        <w:t>Verktak</w:t>
      </w:r>
      <w:r w:rsidR="00DD3080">
        <w:rPr>
          <w:sz w:val="22"/>
          <w:szCs w:val="22"/>
        </w:rPr>
        <w:t>a</w:t>
      </w:r>
      <w:r>
        <w:rPr>
          <w:sz w:val="22"/>
          <w:szCs w:val="22"/>
        </w:rPr>
        <w:t>s</w:t>
      </w:r>
      <w:r w:rsidR="00DD3080">
        <w:rPr>
          <w:sz w:val="22"/>
          <w:szCs w:val="22"/>
        </w:rPr>
        <w:t>mningar hafa verið gerðir við skógræktarfélög á viðkomandi stað</w:t>
      </w:r>
      <w:r w:rsidR="004575C3">
        <w:rPr>
          <w:sz w:val="22"/>
          <w:szCs w:val="22"/>
        </w:rPr>
        <w:t>,</w:t>
      </w:r>
      <w:r w:rsidR="00DD3080">
        <w:rPr>
          <w:sz w:val="22"/>
          <w:szCs w:val="22"/>
        </w:rPr>
        <w:t xml:space="preserve"> sem hafa á sínum vegum fólk með þekkingu og reynslu eða þeir veita </w:t>
      </w:r>
      <w:r w:rsidR="00DD3080" w:rsidRPr="008860A4">
        <w:rPr>
          <w:sz w:val="22"/>
          <w:szCs w:val="22"/>
        </w:rPr>
        <w:t>tilskylda þjálfun áður en plöntun hefst.</w:t>
      </w:r>
    </w:p>
    <w:p w14:paraId="3D9FFA1D" w14:textId="21B9B2FA" w:rsidR="00DD3080" w:rsidRDefault="00DD3080" w:rsidP="00DD3080">
      <w:pPr>
        <w:jc w:val="both"/>
        <w:rPr>
          <w:sz w:val="22"/>
          <w:szCs w:val="22"/>
        </w:rPr>
      </w:pPr>
      <w:r w:rsidRPr="008860A4">
        <w:rPr>
          <w:sz w:val="22"/>
          <w:szCs w:val="22"/>
        </w:rPr>
        <w:t>Verktakar</w:t>
      </w:r>
      <w:r>
        <w:rPr>
          <w:sz w:val="22"/>
          <w:szCs w:val="22"/>
        </w:rPr>
        <w:t xml:space="preserve"> </w:t>
      </w:r>
      <w:r w:rsidR="003C0355">
        <w:rPr>
          <w:sz w:val="22"/>
          <w:szCs w:val="22"/>
        </w:rPr>
        <w:t>fá</w:t>
      </w:r>
      <w:r>
        <w:rPr>
          <w:sz w:val="22"/>
          <w:szCs w:val="22"/>
        </w:rPr>
        <w:t xml:space="preserve"> nákvæma</w:t>
      </w:r>
      <w:r w:rsidR="003C0355">
        <w:rPr>
          <w:sz w:val="22"/>
          <w:szCs w:val="22"/>
        </w:rPr>
        <w:t>r</w:t>
      </w:r>
      <w:r>
        <w:rPr>
          <w:sz w:val="22"/>
          <w:szCs w:val="22"/>
        </w:rPr>
        <w:t xml:space="preserve"> verklýsing</w:t>
      </w:r>
      <w:r w:rsidR="003C0355">
        <w:rPr>
          <w:sz w:val="22"/>
          <w:szCs w:val="22"/>
        </w:rPr>
        <w:t>ar og leiðbeiningar við gróðursetningar</w:t>
      </w:r>
      <w:r>
        <w:rPr>
          <w:sz w:val="22"/>
          <w:szCs w:val="22"/>
        </w:rPr>
        <w:t xml:space="preserve"> </w:t>
      </w:r>
      <w:r w:rsidR="003C0355">
        <w:rPr>
          <w:sz w:val="22"/>
          <w:szCs w:val="22"/>
        </w:rPr>
        <w:t>ásamt</w:t>
      </w:r>
      <w:r>
        <w:rPr>
          <w:sz w:val="22"/>
          <w:szCs w:val="22"/>
        </w:rPr>
        <w:t xml:space="preserve"> skógræktaráætlun</w:t>
      </w:r>
      <w:r w:rsidR="003C0355" w:rsidRPr="003C0355">
        <w:rPr>
          <w:sz w:val="22"/>
          <w:szCs w:val="22"/>
        </w:rPr>
        <w:t xml:space="preserve"> </w:t>
      </w:r>
      <w:r w:rsidR="003C0355">
        <w:rPr>
          <w:sz w:val="22"/>
          <w:szCs w:val="22"/>
        </w:rPr>
        <w:t>sem þeim ber að fylgja</w:t>
      </w:r>
      <w:r>
        <w:rPr>
          <w:sz w:val="22"/>
          <w:szCs w:val="22"/>
        </w:rPr>
        <w:t xml:space="preserve">. Þeir annast staðlaða framkvæmdaskráningu og rauntímaskráningu gróðursetninga með gps-hnitum í lok plöntunar í samhangandi svæði.  </w:t>
      </w:r>
    </w:p>
    <w:p w14:paraId="3AFD3872" w14:textId="72C1F8DB" w:rsidR="001236A8" w:rsidRDefault="00F91F18" w:rsidP="004575C3">
      <w:pPr>
        <w:rPr>
          <w:sz w:val="22"/>
          <w:szCs w:val="22"/>
        </w:rPr>
      </w:pPr>
      <w:r w:rsidRPr="008860A4">
        <w:rPr>
          <w:sz w:val="22"/>
          <w:szCs w:val="22"/>
        </w:rPr>
        <w:t>Yfirstjórn verkefna</w:t>
      </w:r>
      <w:r w:rsidR="004575C3">
        <w:rPr>
          <w:sz w:val="22"/>
          <w:szCs w:val="22"/>
        </w:rPr>
        <w:t xml:space="preserve"> af hálfu verktaka</w:t>
      </w:r>
      <w:r w:rsidRPr="008860A4">
        <w:rPr>
          <w:sz w:val="22"/>
          <w:szCs w:val="22"/>
        </w:rPr>
        <w:t xml:space="preserve"> </w:t>
      </w:r>
      <w:r w:rsidR="004575C3">
        <w:rPr>
          <w:sz w:val="22"/>
          <w:szCs w:val="22"/>
        </w:rPr>
        <w:t>skal vera</w:t>
      </w:r>
      <w:r w:rsidRPr="008860A4">
        <w:rPr>
          <w:sz w:val="22"/>
          <w:szCs w:val="22"/>
        </w:rPr>
        <w:t xml:space="preserve"> hjá fagaðila í skógrækt en hann</w:t>
      </w:r>
      <w:r>
        <w:rPr>
          <w:sz w:val="22"/>
          <w:szCs w:val="22"/>
        </w:rPr>
        <w:t xml:space="preserve"> getur</w:t>
      </w:r>
      <w:r w:rsidRPr="008860A4">
        <w:rPr>
          <w:sz w:val="22"/>
          <w:szCs w:val="22"/>
        </w:rPr>
        <w:t xml:space="preserve"> h</w:t>
      </w:r>
      <w:r>
        <w:rPr>
          <w:sz w:val="22"/>
          <w:szCs w:val="22"/>
        </w:rPr>
        <w:t>aft</w:t>
      </w:r>
      <w:r w:rsidRPr="008860A4">
        <w:rPr>
          <w:sz w:val="22"/>
          <w:szCs w:val="22"/>
        </w:rPr>
        <w:t xml:space="preserve"> með sér hópstjóra sem fara með daglega stjórnun í hverju verkefni fyrir sig. </w:t>
      </w:r>
    </w:p>
    <w:p w14:paraId="1674E079" w14:textId="77777777" w:rsidR="004575C3" w:rsidRDefault="004575C3" w:rsidP="004575C3">
      <w:pPr>
        <w:rPr>
          <w:sz w:val="22"/>
          <w:szCs w:val="22"/>
        </w:rPr>
      </w:pPr>
    </w:p>
    <w:p w14:paraId="7E6C2BCC" w14:textId="4ACFEB6E" w:rsidR="008C3D05" w:rsidRDefault="008C3D05" w:rsidP="008C3D05">
      <w:pPr>
        <w:pStyle w:val="Heading3"/>
      </w:pPr>
      <w:bookmarkStart w:id="34" w:name="_Toc56855363"/>
      <w:r>
        <w:t>9.3 Girðingar, vega og slóðagerð</w:t>
      </w:r>
      <w:bookmarkEnd w:id="34"/>
    </w:p>
    <w:p w14:paraId="2587BBC5" w14:textId="78FCDA7B" w:rsidR="008C3D05" w:rsidRPr="005266D4" w:rsidRDefault="008C3D05" w:rsidP="008C3D05">
      <w:pPr>
        <w:rPr>
          <w:sz w:val="22"/>
          <w:szCs w:val="22"/>
        </w:rPr>
      </w:pPr>
      <w:r w:rsidRPr="005266D4">
        <w:rPr>
          <w:sz w:val="22"/>
          <w:szCs w:val="22"/>
        </w:rPr>
        <w:t xml:space="preserve">Í skógræktaráætlun kemur fram þörf fyrir girðingar eða viðhald girðinga einnig lega vega og vinnuslóða á gróðursetningatíma. </w:t>
      </w:r>
    </w:p>
    <w:p w14:paraId="736452A9" w14:textId="77777777" w:rsidR="008C3D05" w:rsidRPr="005266D4" w:rsidRDefault="008C3D05" w:rsidP="008C3D05">
      <w:pPr>
        <w:rPr>
          <w:sz w:val="22"/>
        </w:rPr>
      </w:pPr>
    </w:p>
    <w:p w14:paraId="6FEA2DAE" w14:textId="6E9E1648" w:rsidR="001236A8" w:rsidRDefault="008D6976" w:rsidP="001236A8">
      <w:pPr>
        <w:pStyle w:val="Heading3"/>
      </w:pPr>
      <w:bookmarkStart w:id="35" w:name="_Toc56855364"/>
      <w:r>
        <w:t>9</w:t>
      </w:r>
      <w:r w:rsidR="001236A8">
        <w:t>.</w:t>
      </w:r>
      <w:r w:rsidR="008C3D05">
        <w:t>4</w:t>
      </w:r>
      <w:r w:rsidR="001236A8">
        <w:t xml:space="preserve"> Jarðvinnsla</w:t>
      </w:r>
      <w:bookmarkEnd w:id="35"/>
    </w:p>
    <w:p w14:paraId="58D2F6FA" w14:textId="28F70A8C" w:rsidR="001236A8" w:rsidRDefault="007F1B17" w:rsidP="00B14097">
      <w:pPr>
        <w:spacing w:after="160" w:line="259" w:lineRule="auto"/>
        <w:rPr>
          <w:sz w:val="22"/>
          <w:szCs w:val="22"/>
        </w:rPr>
      </w:pPr>
      <w:r>
        <w:rPr>
          <w:sz w:val="22"/>
          <w:szCs w:val="22"/>
        </w:rPr>
        <w:t xml:space="preserve">Við skipulag verkefna skal taka afstöðu til jarðvinnslu en í flestum tilvikum auðveldar hún gróðursetningu, eftirlit og mælingar, einnig skilar hún betri útkomu í þroskun plantna. </w:t>
      </w:r>
    </w:p>
    <w:p w14:paraId="7F514FBD" w14:textId="74016FC9" w:rsidR="001236A8" w:rsidRDefault="008D6976" w:rsidP="001236A8">
      <w:pPr>
        <w:pStyle w:val="Heading3"/>
      </w:pPr>
      <w:bookmarkStart w:id="36" w:name="_Toc56855365"/>
      <w:r>
        <w:t>9</w:t>
      </w:r>
      <w:r w:rsidR="001236A8">
        <w:t>.</w:t>
      </w:r>
      <w:r w:rsidR="008C3D05">
        <w:t>5</w:t>
      </w:r>
      <w:r w:rsidR="001236A8">
        <w:t xml:space="preserve"> Móttaka plantna og umsjón</w:t>
      </w:r>
      <w:bookmarkEnd w:id="36"/>
    </w:p>
    <w:p w14:paraId="2981BF08" w14:textId="20BCE057" w:rsidR="00D558CD" w:rsidRDefault="00D558CD" w:rsidP="007F1B17">
      <w:pPr>
        <w:jc w:val="both"/>
        <w:rPr>
          <w:sz w:val="22"/>
          <w:szCs w:val="22"/>
        </w:rPr>
      </w:pPr>
      <w:r>
        <w:rPr>
          <w:sz w:val="22"/>
          <w:szCs w:val="22"/>
        </w:rPr>
        <w:t xml:space="preserve">Þegar plöntur koma frá framleiðendum skal vera til staðar plan nægjanlega stórt til að hægt sé að koma fyrir öllum bökkum sem berast hverju sinni. Undirlagið skal vera slétt og hart þannig að allur neðri flötur bakkana liggi á undirlaginu. </w:t>
      </w:r>
      <w:r w:rsidR="00C93BC2">
        <w:rPr>
          <w:sz w:val="22"/>
          <w:szCs w:val="22"/>
        </w:rPr>
        <w:t xml:space="preserve">Tryggja skal skjól og skugga og vatn til vökvunar. </w:t>
      </w:r>
    </w:p>
    <w:p w14:paraId="45D4671F" w14:textId="50072A4B" w:rsidR="001236A8" w:rsidRDefault="00F91F18" w:rsidP="007F1B17">
      <w:pPr>
        <w:jc w:val="both"/>
        <w:rPr>
          <w:sz w:val="22"/>
          <w:szCs w:val="22"/>
        </w:rPr>
      </w:pPr>
      <w:r w:rsidRPr="008860A4">
        <w:rPr>
          <w:sz w:val="22"/>
          <w:szCs w:val="22"/>
        </w:rPr>
        <w:t>Verkefn</w:t>
      </w:r>
      <w:r>
        <w:rPr>
          <w:sz w:val="22"/>
          <w:szCs w:val="22"/>
        </w:rPr>
        <w:t>a</w:t>
      </w:r>
      <w:r w:rsidRPr="008860A4">
        <w:rPr>
          <w:sz w:val="22"/>
          <w:szCs w:val="22"/>
        </w:rPr>
        <w:t>stjóri</w:t>
      </w:r>
      <w:r w:rsidR="007F1B17">
        <w:rPr>
          <w:sz w:val="22"/>
          <w:szCs w:val="22"/>
        </w:rPr>
        <w:t xml:space="preserve"> verktaka </w:t>
      </w:r>
      <w:r w:rsidRPr="008860A4">
        <w:rPr>
          <w:sz w:val="22"/>
          <w:szCs w:val="22"/>
        </w:rPr>
        <w:t>skipuleggur móttöku á plöntum</w:t>
      </w:r>
      <w:r w:rsidR="00C93BC2">
        <w:rPr>
          <w:sz w:val="22"/>
          <w:szCs w:val="22"/>
        </w:rPr>
        <w:t>,</w:t>
      </w:r>
      <w:r w:rsidR="00D558CD">
        <w:rPr>
          <w:sz w:val="22"/>
          <w:szCs w:val="22"/>
        </w:rPr>
        <w:t xml:space="preserve"> </w:t>
      </w:r>
      <w:r w:rsidRPr="008860A4">
        <w:rPr>
          <w:sz w:val="22"/>
          <w:szCs w:val="22"/>
        </w:rPr>
        <w:t>geymslu þeirra</w:t>
      </w:r>
      <w:r w:rsidR="008C3D05">
        <w:rPr>
          <w:sz w:val="22"/>
          <w:szCs w:val="22"/>
        </w:rPr>
        <w:t xml:space="preserve"> umsjón</w:t>
      </w:r>
      <w:r w:rsidRPr="008860A4">
        <w:rPr>
          <w:sz w:val="22"/>
          <w:szCs w:val="22"/>
        </w:rPr>
        <w:t xml:space="preserve"> og flutning á gróðursetningarstað</w:t>
      </w:r>
      <w:r w:rsidR="008C3D05">
        <w:rPr>
          <w:sz w:val="22"/>
          <w:szCs w:val="22"/>
        </w:rPr>
        <w:t xml:space="preserve"> í samráði við Kolvið. </w:t>
      </w:r>
    </w:p>
    <w:p w14:paraId="1288CE05" w14:textId="77777777" w:rsidR="007F1B17" w:rsidRDefault="007F1B17" w:rsidP="007F1B17">
      <w:pPr>
        <w:jc w:val="both"/>
        <w:rPr>
          <w:sz w:val="22"/>
          <w:szCs w:val="22"/>
        </w:rPr>
      </w:pPr>
    </w:p>
    <w:p w14:paraId="3DE50E5C" w14:textId="77777777" w:rsidR="00DD3A29" w:rsidRDefault="008D6976" w:rsidP="00DD3A29">
      <w:pPr>
        <w:pStyle w:val="Heading3"/>
      </w:pPr>
      <w:bookmarkStart w:id="37" w:name="_Toc56855366"/>
      <w:r>
        <w:t>9</w:t>
      </w:r>
      <w:r w:rsidR="001236A8">
        <w:t>.</w:t>
      </w:r>
      <w:r w:rsidR="008C3D05">
        <w:t>6</w:t>
      </w:r>
      <w:r w:rsidR="001236A8">
        <w:t xml:space="preserve"> Gróðursetning og áburðargjöf</w:t>
      </w:r>
      <w:bookmarkEnd w:id="37"/>
    </w:p>
    <w:p w14:paraId="607ED956" w14:textId="5881C0D1" w:rsidR="00DD3A29" w:rsidRPr="00AA0884" w:rsidRDefault="007F1B17" w:rsidP="00AA0884">
      <w:pPr>
        <w:rPr>
          <w:sz w:val="22"/>
        </w:rPr>
      </w:pPr>
      <w:r w:rsidRPr="00AA0884">
        <w:rPr>
          <w:sz w:val="22"/>
        </w:rPr>
        <w:t xml:space="preserve">Gróðursetning og áburðargjöf skal fylgja </w:t>
      </w:r>
      <w:r w:rsidR="00DD3A29" w:rsidRPr="00AA0884">
        <w:rPr>
          <w:sz w:val="22"/>
        </w:rPr>
        <w:t xml:space="preserve">Verklýsingum og leiðbeiningum við gróðursetningar sem Kolviður lætur í té.  </w:t>
      </w:r>
    </w:p>
    <w:p w14:paraId="176D13FC" w14:textId="77777777" w:rsidR="00DD3A29" w:rsidRDefault="00DD3A29" w:rsidP="001236A8">
      <w:pPr>
        <w:pStyle w:val="Heading3"/>
      </w:pPr>
    </w:p>
    <w:p w14:paraId="43BC3B17" w14:textId="7D6499CC" w:rsidR="001236A8" w:rsidRPr="00B14097" w:rsidRDefault="008D6976" w:rsidP="001236A8">
      <w:pPr>
        <w:pStyle w:val="Heading3"/>
      </w:pPr>
      <w:bookmarkStart w:id="38" w:name="_Toc56855367"/>
      <w:r>
        <w:t>9</w:t>
      </w:r>
      <w:r w:rsidR="001236A8">
        <w:t>.</w:t>
      </w:r>
      <w:r w:rsidR="008C3D05">
        <w:t>7</w:t>
      </w:r>
      <w:r w:rsidR="001236A8">
        <w:t xml:space="preserve"> </w:t>
      </w:r>
      <w:r w:rsidR="00F91F18">
        <w:t>Gæðae</w:t>
      </w:r>
      <w:r w:rsidR="001236A8">
        <w:t>ftirlit og skráning í gagnagrunn</w:t>
      </w:r>
      <w:bookmarkEnd w:id="38"/>
      <w:r w:rsidR="001236A8">
        <w:t xml:space="preserve"> </w:t>
      </w:r>
    </w:p>
    <w:p w14:paraId="4366A460" w14:textId="68EA0622" w:rsidR="00F91F18" w:rsidRDefault="00F91F18" w:rsidP="00F91F18">
      <w:pPr>
        <w:jc w:val="both"/>
        <w:rPr>
          <w:sz w:val="22"/>
          <w:szCs w:val="22"/>
        </w:rPr>
      </w:pPr>
      <w:r>
        <w:rPr>
          <w:sz w:val="22"/>
          <w:szCs w:val="22"/>
        </w:rPr>
        <w:t xml:space="preserve">Verkefnastjóri </w:t>
      </w:r>
      <w:r w:rsidR="007F1B17">
        <w:rPr>
          <w:sz w:val="22"/>
          <w:szCs w:val="22"/>
        </w:rPr>
        <w:t xml:space="preserve">á vegum Kolviðar </w:t>
      </w:r>
      <w:r>
        <w:rPr>
          <w:sz w:val="22"/>
          <w:szCs w:val="22"/>
        </w:rPr>
        <w:t xml:space="preserve">eða fulltrúar hans annast gæðaeftirlit með gróðursetningum og framkvæmdaskráningu. </w:t>
      </w:r>
    </w:p>
    <w:p w14:paraId="687AFCA1" w14:textId="177499A0" w:rsidR="008C3D05" w:rsidRDefault="00F91F18" w:rsidP="00F91F18">
      <w:pPr>
        <w:spacing w:after="160" w:line="259" w:lineRule="auto"/>
        <w:rPr>
          <w:sz w:val="22"/>
          <w:szCs w:val="22"/>
        </w:rPr>
      </w:pPr>
      <w:r w:rsidRPr="00B14097">
        <w:rPr>
          <w:sz w:val="22"/>
          <w:szCs w:val="22"/>
        </w:rPr>
        <w:t xml:space="preserve">Eftir að gróðursetning hefur farið fram </w:t>
      </w:r>
      <w:r>
        <w:rPr>
          <w:sz w:val="22"/>
          <w:szCs w:val="22"/>
        </w:rPr>
        <w:t>afhendir verkefnisstjóri</w:t>
      </w:r>
      <w:r w:rsidR="00C93BC2">
        <w:rPr>
          <w:sz w:val="22"/>
          <w:szCs w:val="22"/>
        </w:rPr>
        <w:t xml:space="preserve"> verkkaupa</w:t>
      </w:r>
      <w:r>
        <w:rPr>
          <w:sz w:val="22"/>
          <w:szCs w:val="22"/>
        </w:rPr>
        <w:t xml:space="preserve"> </w:t>
      </w:r>
      <w:r w:rsidRPr="00B14097">
        <w:rPr>
          <w:sz w:val="22"/>
          <w:szCs w:val="22"/>
        </w:rPr>
        <w:t xml:space="preserve">upplýsingar um útmörk skógræktarsvæðisins til vistunar í gagnagrunni við Rannsóknastöð Skógræktarinnar á Mógilsá. </w:t>
      </w:r>
    </w:p>
    <w:p w14:paraId="53BCBD02" w14:textId="591A7EB0" w:rsidR="00F91F18" w:rsidRDefault="00F91F18" w:rsidP="00F91F18">
      <w:pPr>
        <w:spacing w:after="160" w:line="259" w:lineRule="auto"/>
        <w:rPr>
          <w:sz w:val="22"/>
          <w:szCs w:val="22"/>
        </w:rPr>
      </w:pPr>
      <w:r w:rsidRPr="00B14097">
        <w:rPr>
          <w:sz w:val="22"/>
          <w:szCs w:val="22"/>
        </w:rPr>
        <w:t>Að lágmarki skulu fylgja með upplýsingar um tegundir sem plantað er</w:t>
      </w:r>
      <w:r>
        <w:rPr>
          <w:sz w:val="22"/>
          <w:szCs w:val="22"/>
        </w:rPr>
        <w:t xml:space="preserve">, fjölda, flatarmál, áburðargjöf og gróðursetningatíma þ.e. mánuð og ár. </w:t>
      </w:r>
    </w:p>
    <w:p w14:paraId="38A298A1" w14:textId="3BE9D995" w:rsidR="00ED6B90" w:rsidRDefault="00ED6B90" w:rsidP="007B1104">
      <w:pPr>
        <w:jc w:val="both"/>
        <w:rPr>
          <w:sz w:val="25"/>
          <w:szCs w:val="25"/>
        </w:rPr>
      </w:pPr>
    </w:p>
    <w:p w14:paraId="154D0B70" w14:textId="724B604A" w:rsidR="002A39BC" w:rsidRPr="007F1B17" w:rsidRDefault="008D6976" w:rsidP="000D5DE1">
      <w:pPr>
        <w:pStyle w:val="Heading2"/>
        <w:rPr>
          <w:b/>
        </w:rPr>
      </w:pPr>
      <w:bookmarkStart w:id="39" w:name="_Toc56855368"/>
      <w:r w:rsidRPr="007F1B17">
        <w:rPr>
          <w:b/>
        </w:rPr>
        <w:lastRenderedPageBreak/>
        <w:t>10</w:t>
      </w:r>
      <w:r w:rsidR="002A39BC" w:rsidRPr="007F1B17">
        <w:rPr>
          <w:b/>
        </w:rPr>
        <w:t>. Vöktun og umhirða</w:t>
      </w:r>
      <w:bookmarkEnd w:id="39"/>
    </w:p>
    <w:p w14:paraId="19FB0E7D" w14:textId="067C07A8" w:rsidR="002A39BC" w:rsidRDefault="004177E7" w:rsidP="00F91F18">
      <w:pPr>
        <w:pStyle w:val="Heading3"/>
      </w:pPr>
      <w:bookmarkStart w:id="40" w:name="_Toc56855369"/>
      <w:r>
        <w:t>10</w:t>
      </w:r>
      <w:r w:rsidR="00F91F18">
        <w:t>.1 Eftirlit með lifun, girðingum og umgengni</w:t>
      </w:r>
      <w:bookmarkEnd w:id="40"/>
    </w:p>
    <w:p w14:paraId="0BD803A6" w14:textId="2B8EE537" w:rsidR="00F91F18" w:rsidRDefault="007F1B17" w:rsidP="007B1104">
      <w:pPr>
        <w:jc w:val="both"/>
        <w:rPr>
          <w:sz w:val="22"/>
          <w:szCs w:val="22"/>
        </w:rPr>
      </w:pPr>
      <w:r w:rsidRPr="007F1B17">
        <w:rPr>
          <w:sz w:val="22"/>
          <w:szCs w:val="22"/>
        </w:rPr>
        <w:t xml:space="preserve">Áætlað er að </w:t>
      </w:r>
      <w:r>
        <w:rPr>
          <w:sz w:val="22"/>
          <w:szCs w:val="22"/>
        </w:rPr>
        <w:t xml:space="preserve">sú binding sem reiknað er með í samningum við viðskiptavini Kolviðar geti tekið allt að 60 ár eða til jafnlengdar leigusamninga um landið. </w:t>
      </w:r>
    </w:p>
    <w:p w14:paraId="23FC4513" w14:textId="6C13E873" w:rsidR="007F1B17" w:rsidRPr="007F1B17" w:rsidRDefault="007F1B17" w:rsidP="007B1104">
      <w:pPr>
        <w:jc w:val="both"/>
        <w:rPr>
          <w:sz w:val="22"/>
          <w:szCs w:val="22"/>
        </w:rPr>
      </w:pPr>
      <w:r>
        <w:rPr>
          <w:sz w:val="22"/>
          <w:szCs w:val="22"/>
        </w:rPr>
        <w:t>Kolviður er því ábyrgur gagnvart viðskiptavinum sínum fyrir því að öll umhirða skógarins og nauðsynlega</w:t>
      </w:r>
      <w:r w:rsidR="00C93BC2">
        <w:rPr>
          <w:sz w:val="22"/>
          <w:szCs w:val="22"/>
        </w:rPr>
        <w:t>r íbætur</w:t>
      </w:r>
      <w:r>
        <w:rPr>
          <w:sz w:val="22"/>
          <w:szCs w:val="22"/>
        </w:rPr>
        <w:t xml:space="preserve"> eigi sér stað á fyrstu árum eftir plöntun jafnframt þarf að halda við girðingum sérstaklega fyrstu árin</w:t>
      </w:r>
      <w:r w:rsidR="004177E7">
        <w:rPr>
          <w:sz w:val="22"/>
          <w:szCs w:val="22"/>
        </w:rPr>
        <w:t xml:space="preserve">. Stefnt er að því að Kolviðarskógar geti verið opnir fyrir almenning þegar gróður er kominn það vel á veg að hann þoli almenna góða umgengni. </w:t>
      </w:r>
    </w:p>
    <w:p w14:paraId="175020B5" w14:textId="77777777" w:rsidR="007F1B17" w:rsidRDefault="007F1B17" w:rsidP="007B1104">
      <w:pPr>
        <w:jc w:val="both"/>
        <w:rPr>
          <w:rFonts w:asciiTheme="majorHAnsi" w:eastAsiaTheme="majorEastAsia" w:hAnsiTheme="majorHAnsi" w:cstheme="majorBidi"/>
          <w:color w:val="2F5496" w:themeColor="accent1" w:themeShade="BF"/>
          <w:sz w:val="26"/>
          <w:szCs w:val="26"/>
        </w:rPr>
      </w:pPr>
    </w:p>
    <w:p w14:paraId="0ECDD3D5" w14:textId="0A831524" w:rsidR="00F91F18" w:rsidRDefault="004177E7" w:rsidP="00F91F18">
      <w:pPr>
        <w:pStyle w:val="Heading3"/>
      </w:pPr>
      <w:bookmarkStart w:id="41" w:name="_Toc56855370"/>
      <w:r>
        <w:t>10</w:t>
      </w:r>
      <w:r w:rsidR="00F91F18">
        <w:t>.2 Skipulag úrbóta</w:t>
      </w:r>
      <w:bookmarkEnd w:id="41"/>
    </w:p>
    <w:p w14:paraId="319BE0E2" w14:textId="1980803E" w:rsidR="00F91F18" w:rsidRDefault="004177E7" w:rsidP="007B1104">
      <w:pPr>
        <w:jc w:val="both"/>
        <w:rPr>
          <w:sz w:val="22"/>
          <w:szCs w:val="22"/>
        </w:rPr>
      </w:pPr>
      <w:r w:rsidRPr="004177E7">
        <w:rPr>
          <w:sz w:val="22"/>
          <w:szCs w:val="22"/>
        </w:rPr>
        <w:t xml:space="preserve">Ef </w:t>
      </w:r>
      <w:r>
        <w:rPr>
          <w:sz w:val="22"/>
          <w:szCs w:val="22"/>
        </w:rPr>
        <w:t xml:space="preserve">þættir undir 10.1 þarfnast úrbóta skal umsjónaraðili á vegum Kolviðar meta hvað þurfi að gera, kostnað við úrbætur og ráða verktaka til þeirra verkefna. </w:t>
      </w:r>
    </w:p>
    <w:p w14:paraId="71C477B4" w14:textId="6C6F2EF3" w:rsidR="004177E7" w:rsidRDefault="004177E7" w:rsidP="007B1104">
      <w:pPr>
        <w:jc w:val="both"/>
        <w:rPr>
          <w:sz w:val="22"/>
          <w:szCs w:val="22"/>
        </w:rPr>
      </w:pPr>
      <w:r>
        <w:rPr>
          <w:sz w:val="22"/>
          <w:szCs w:val="22"/>
        </w:rPr>
        <w:t xml:space="preserve">Ef um meiriháttar verkefni er að ræða er verkefnið boðið út. </w:t>
      </w:r>
    </w:p>
    <w:p w14:paraId="7F2F872F" w14:textId="78E8E405" w:rsidR="004177E7" w:rsidRPr="004177E7" w:rsidRDefault="004177E7" w:rsidP="007B1104">
      <w:pPr>
        <w:jc w:val="both"/>
        <w:rPr>
          <w:sz w:val="22"/>
          <w:szCs w:val="22"/>
        </w:rPr>
      </w:pPr>
      <w:r>
        <w:rPr>
          <w:sz w:val="22"/>
          <w:szCs w:val="22"/>
        </w:rPr>
        <w:t xml:space="preserve">Fara skal fram úttekt á úrbótaverkefnum þegar verktaki telur þeim lokið. </w:t>
      </w:r>
    </w:p>
    <w:p w14:paraId="394870B6" w14:textId="77777777" w:rsidR="004177E7" w:rsidRDefault="004177E7" w:rsidP="007B1104">
      <w:pPr>
        <w:jc w:val="both"/>
        <w:rPr>
          <w:rFonts w:asciiTheme="majorHAnsi" w:eastAsiaTheme="majorEastAsia" w:hAnsiTheme="majorHAnsi" w:cstheme="majorBidi"/>
          <w:color w:val="2F5496" w:themeColor="accent1" w:themeShade="BF"/>
          <w:sz w:val="26"/>
          <w:szCs w:val="26"/>
        </w:rPr>
      </w:pPr>
    </w:p>
    <w:p w14:paraId="0E113886" w14:textId="782FC8B5" w:rsidR="00F91F18" w:rsidRDefault="004177E7" w:rsidP="00F91F18">
      <w:pPr>
        <w:pStyle w:val="Heading3"/>
      </w:pPr>
      <w:bookmarkStart w:id="42" w:name="_Toc56855371"/>
      <w:r>
        <w:t>10</w:t>
      </w:r>
      <w:r w:rsidR="00F91F18">
        <w:t>.3 Áhættumat</w:t>
      </w:r>
      <w:bookmarkEnd w:id="42"/>
    </w:p>
    <w:p w14:paraId="614A33F8" w14:textId="1F4072FA" w:rsidR="00F91F18" w:rsidRPr="00692D9E" w:rsidRDefault="004177E7" w:rsidP="007B1104">
      <w:pPr>
        <w:jc w:val="both"/>
        <w:rPr>
          <w:sz w:val="22"/>
          <w:szCs w:val="22"/>
        </w:rPr>
      </w:pPr>
      <w:r w:rsidRPr="004177E7">
        <w:rPr>
          <w:sz w:val="22"/>
          <w:szCs w:val="22"/>
        </w:rPr>
        <w:t xml:space="preserve">Á </w:t>
      </w:r>
      <w:r>
        <w:rPr>
          <w:sz w:val="22"/>
          <w:szCs w:val="22"/>
        </w:rPr>
        <w:t xml:space="preserve">fimm </w:t>
      </w:r>
      <w:r w:rsidRPr="004177E7">
        <w:rPr>
          <w:sz w:val="22"/>
          <w:szCs w:val="22"/>
        </w:rPr>
        <w:t>ára fresti skal fara fram áhættumat</w:t>
      </w:r>
      <w:r>
        <w:rPr>
          <w:sz w:val="22"/>
          <w:szCs w:val="22"/>
        </w:rPr>
        <w:t xml:space="preserve"> </w:t>
      </w:r>
      <w:r w:rsidR="00C93BC2">
        <w:rPr>
          <w:sz w:val="22"/>
          <w:szCs w:val="22"/>
        </w:rPr>
        <w:t xml:space="preserve">á </w:t>
      </w:r>
      <w:r>
        <w:rPr>
          <w:sz w:val="22"/>
          <w:szCs w:val="22"/>
        </w:rPr>
        <w:t xml:space="preserve">samfelldum svæðum m.t.t. </w:t>
      </w:r>
      <w:r w:rsidR="00692D9E">
        <w:rPr>
          <w:sz w:val="22"/>
          <w:szCs w:val="22"/>
        </w:rPr>
        <w:t xml:space="preserve">skaðvalda, </w:t>
      </w:r>
      <w:r w:rsidR="00692D9E" w:rsidRPr="004E2F3D">
        <w:rPr>
          <w:sz w:val="22"/>
          <w:szCs w:val="22"/>
        </w:rPr>
        <w:t>skógarelda</w:t>
      </w:r>
      <w:r w:rsidR="004E2F3D" w:rsidRPr="004E2F3D">
        <w:rPr>
          <w:sz w:val="22"/>
          <w:szCs w:val="22"/>
        </w:rPr>
        <w:t xml:space="preserve"> og umgengni</w:t>
      </w:r>
      <w:r w:rsidR="004E2F3D">
        <w:rPr>
          <w:sz w:val="22"/>
          <w:szCs w:val="22"/>
        </w:rPr>
        <w:t>.</w:t>
      </w:r>
    </w:p>
    <w:p w14:paraId="25514F79" w14:textId="0E9196E7" w:rsidR="00F91F18" w:rsidRDefault="00F91F18" w:rsidP="007B1104">
      <w:pPr>
        <w:jc w:val="both"/>
        <w:rPr>
          <w:rFonts w:asciiTheme="majorHAnsi" w:eastAsiaTheme="majorEastAsia" w:hAnsiTheme="majorHAnsi" w:cstheme="majorBidi"/>
          <w:color w:val="2F5496" w:themeColor="accent1" w:themeShade="BF"/>
          <w:sz w:val="26"/>
          <w:szCs w:val="26"/>
        </w:rPr>
      </w:pPr>
    </w:p>
    <w:p w14:paraId="0256CBE0" w14:textId="77777777" w:rsidR="00692D9E" w:rsidRDefault="00692D9E" w:rsidP="007B1104">
      <w:pPr>
        <w:jc w:val="both"/>
        <w:rPr>
          <w:rFonts w:asciiTheme="majorHAnsi" w:eastAsiaTheme="majorEastAsia" w:hAnsiTheme="majorHAnsi" w:cstheme="majorBidi"/>
          <w:color w:val="2F5496" w:themeColor="accent1" w:themeShade="BF"/>
          <w:sz w:val="26"/>
          <w:szCs w:val="26"/>
        </w:rPr>
      </w:pPr>
    </w:p>
    <w:p w14:paraId="35E96409" w14:textId="56D80D71" w:rsidR="00F91F18" w:rsidRPr="00692D9E" w:rsidRDefault="002A39BC" w:rsidP="00692D9E">
      <w:pPr>
        <w:pStyle w:val="Heading2"/>
        <w:rPr>
          <w:b/>
        </w:rPr>
      </w:pPr>
      <w:bookmarkStart w:id="43" w:name="_Toc56855372"/>
      <w:r w:rsidRPr="00692D9E">
        <w:rPr>
          <w:b/>
        </w:rPr>
        <w:t>1</w:t>
      </w:r>
      <w:r w:rsidR="008D6976" w:rsidRPr="00692D9E">
        <w:rPr>
          <w:b/>
        </w:rPr>
        <w:t>1</w:t>
      </w:r>
      <w:r w:rsidRPr="00692D9E">
        <w:rPr>
          <w:b/>
        </w:rPr>
        <w:t>. Mæling á bindingu</w:t>
      </w:r>
      <w:bookmarkEnd w:id="43"/>
    </w:p>
    <w:p w14:paraId="4818E347" w14:textId="601E0206" w:rsidR="00F91F18" w:rsidRDefault="00F91F18" w:rsidP="00F91F18">
      <w:pPr>
        <w:pStyle w:val="Heading3"/>
      </w:pPr>
      <w:bookmarkStart w:id="44" w:name="_Toc56855373"/>
      <w:r>
        <w:t>1</w:t>
      </w:r>
      <w:r w:rsidR="008D6976">
        <w:t>1</w:t>
      </w:r>
      <w:r>
        <w:t>.1 Skipulagning mælinga</w:t>
      </w:r>
      <w:r w:rsidR="00E056DD">
        <w:t xml:space="preserve"> og samningar</w:t>
      </w:r>
      <w:bookmarkEnd w:id="44"/>
    </w:p>
    <w:p w14:paraId="7CDC7941" w14:textId="77777777" w:rsidR="00692D9E" w:rsidRDefault="00692D9E" w:rsidP="00692D9E">
      <w:pPr>
        <w:rPr>
          <w:sz w:val="22"/>
          <w:szCs w:val="22"/>
        </w:rPr>
      </w:pPr>
      <w:r>
        <w:rPr>
          <w:sz w:val="22"/>
          <w:szCs w:val="22"/>
        </w:rPr>
        <w:t>Kolviður hefur gert samning við Skógræktina og Íslenska skógarúttekt á Mógilsá um mælingar og útreikninga á kolefnisforða skógarins (þ.m.t. í botngróðri, sópi og jarðvegi).</w:t>
      </w:r>
    </w:p>
    <w:p w14:paraId="41287BBE" w14:textId="5A9EDE3A" w:rsidR="007B1104" w:rsidRDefault="007B1104" w:rsidP="007B1104">
      <w:pPr>
        <w:rPr>
          <w:sz w:val="22"/>
          <w:szCs w:val="22"/>
        </w:rPr>
      </w:pPr>
      <w:r>
        <w:rPr>
          <w:sz w:val="22"/>
          <w:szCs w:val="22"/>
        </w:rPr>
        <w:t>Fyrsta m</w:t>
      </w:r>
      <w:r w:rsidRPr="007B1104">
        <w:rPr>
          <w:sz w:val="22"/>
          <w:szCs w:val="22"/>
        </w:rPr>
        <w:t xml:space="preserve">æling á kolefnisbindingu </w:t>
      </w:r>
      <w:r>
        <w:rPr>
          <w:sz w:val="22"/>
          <w:szCs w:val="22"/>
        </w:rPr>
        <w:t>fer fram að 5 árum liðnum frá gróðusetningu</w:t>
      </w:r>
      <w:r w:rsidR="00A659FA">
        <w:rPr>
          <w:sz w:val="22"/>
          <w:szCs w:val="22"/>
        </w:rPr>
        <w:t xml:space="preserve"> í hvert svæði</w:t>
      </w:r>
      <w:r>
        <w:rPr>
          <w:sz w:val="22"/>
          <w:szCs w:val="22"/>
        </w:rPr>
        <w:t xml:space="preserve"> og síðan með 1</w:t>
      </w:r>
      <w:r w:rsidR="003C0355">
        <w:rPr>
          <w:sz w:val="22"/>
          <w:szCs w:val="22"/>
        </w:rPr>
        <w:t>5</w:t>
      </w:r>
      <w:r>
        <w:rPr>
          <w:sz w:val="22"/>
          <w:szCs w:val="22"/>
        </w:rPr>
        <w:t xml:space="preserve"> ára </w:t>
      </w:r>
      <w:r w:rsidR="009F3BD7">
        <w:rPr>
          <w:sz w:val="22"/>
          <w:szCs w:val="22"/>
        </w:rPr>
        <w:t xml:space="preserve">millibili </w:t>
      </w:r>
      <w:r>
        <w:rPr>
          <w:sz w:val="22"/>
          <w:szCs w:val="22"/>
        </w:rPr>
        <w:t>eftir það</w:t>
      </w:r>
      <w:r w:rsidR="009F3BD7">
        <w:rPr>
          <w:sz w:val="22"/>
          <w:szCs w:val="22"/>
        </w:rPr>
        <w:t>,</w:t>
      </w:r>
      <w:r>
        <w:rPr>
          <w:sz w:val="22"/>
          <w:szCs w:val="22"/>
        </w:rPr>
        <w:t xml:space="preserve"> allt að </w:t>
      </w:r>
      <w:r w:rsidR="003C0355">
        <w:rPr>
          <w:sz w:val="22"/>
          <w:szCs w:val="22"/>
        </w:rPr>
        <w:t>fjórum</w:t>
      </w:r>
      <w:r>
        <w:rPr>
          <w:sz w:val="22"/>
          <w:szCs w:val="22"/>
        </w:rPr>
        <w:t xml:space="preserve"> sinnum og síðan lokamæling </w:t>
      </w:r>
      <w:r w:rsidR="000C44D8">
        <w:rPr>
          <w:sz w:val="22"/>
          <w:szCs w:val="22"/>
        </w:rPr>
        <w:t>áður en</w:t>
      </w:r>
      <w:r>
        <w:rPr>
          <w:sz w:val="22"/>
          <w:szCs w:val="22"/>
        </w:rPr>
        <w:t xml:space="preserve"> </w:t>
      </w:r>
      <w:r w:rsidR="00A659FA">
        <w:rPr>
          <w:sz w:val="22"/>
          <w:szCs w:val="22"/>
        </w:rPr>
        <w:t xml:space="preserve">viðkomandi </w:t>
      </w:r>
      <w:r>
        <w:rPr>
          <w:sz w:val="22"/>
          <w:szCs w:val="22"/>
        </w:rPr>
        <w:t xml:space="preserve">land er afhent landeiganda að nýju til áframhaldandi varðveislu. </w:t>
      </w:r>
      <w:r w:rsidR="00692D9E">
        <w:rPr>
          <w:sz w:val="22"/>
          <w:szCs w:val="22"/>
        </w:rPr>
        <w:t xml:space="preserve"> </w:t>
      </w:r>
    </w:p>
    <w:p w14:paraId="788AD42E" w14:textId="00FAD908" w:rsidR="008F304E" w:rsidRDefault="008F304E" w:rsidP="007B1104">
      <w:pPr>
        <w:rPr>
          <w:sz w:val="22"/>
          <w:szCs w:val="22"/>
        </w:rPr>
      </w:pPr>
      <w:r>
        <w:rPr>
          <w:sz w:val="22"/>
          <w:szCs w:val="22"/>
        </w:rPr>
        <w:t>Skráning hefst þegar land er tekið á leigu og lýkur ekki fyrr en skógurinn hefur lokið áformaðri bindingu og hann afhentur landeiganda til varðveislu.</w:t>
      </w:r>
    </w:p>
    <w:p w14:paraId="53A4350A" w14:textId="5D939F91" w:rsidR="00B14097" w:rsidRDefault="00B14097" w:rsidP="007B1104">
      <w:pPr>
        <w:rPr>
          <w:sz w:val="22"/>
          <w:szCs w:val="22"/>
        </w:rPr>
      </w:pPr>
    </w:p>
    <w:p w14:paraId="035D5CD7" w14:textId="1AF9D0ED" w:rsidR="00B14097" w:rsidRPr="00B14097" w:rsidRDefault="00F91F18" w:rsidP="00E056DD">
      <w:pPr>
        <w:pStyle w:val="Heading3"/>
      </w:pPr>
      <w:bookmarkStart w:id="45" w:name="_Toc56855374"/>
      <w:r>
        <w:t>1</w:t>
      </w:r>
      <w:r w:rsidR="008D6976">
        <w:t>1</w:t>
      </w:r>
      <w:r>
        <w:t>.2</w:t>
      </w:r>
      <w:r w:rsidR="00B14097" w:rsidRPr="00B14097">
        <w:t xml:space="preserve"> Mælingar</w:t>
      </w:r>
      <w:r w:rsidR="00B14097">
        <w:t xml:space="preserve"> </w:t>
      </w:r>
      <w:r w:rsidR="00E056DD">
        <w:t xml:space="preserve">útreikningar á bindingu </w:t>
      </w:r>
      <w:r w:rsidR="00B14097">
        <w:t>og skráning</w:t>
      </w:r>
      <w:r w:rsidR="008F304E">
        <w:t xml:space="preserve"> mælinga</w:t>
      </w:r>
      <w:bookmarkEnd w:id="45"/>
    </w:p>
    <w:p w14:paraId="5EAD01CD" w14:textId="242D5417" w:rsidR="00B14097" w:rsidRPr="00604993" w:rsidRDefault="00B14097" w:rsidP="00604993">
      <w:pPr>
        <w:rPr>
          <w:sz w:val="22"/>
        </w:rPr>
      </w:pPr>
      <w:r w:rsidRPr="00604993">
        <w:rPr>
          <w:sz w:val="22"/>
        </w:rPr>
        <w:t xml:space="preserve">Lagðir eru út mælifletir með tilviljanakenndum hætti innan hverrar skógargerðar (e. strata) sem hefur ákveðna eiginleika sem eru einkennandi fyrir viðkomandi skógargerð, t.d. hæð, aldur eða trjátegund. Hver mæliflötur fær staðsetningarhnit sem hægt er að flytja í GPS staðsetningartæki. Mælifletir eru vistaðir </w:t>
      </w:r>
      <w:r w:rsidR="000C599B" w:rsidRPr="00604993">
        <w:rPr>
          <w:sz w:val="22"/>
        </w:rPr>
        <w:t xml:space="preserve">í </w:t>
      </w:r>
      <w:r w:rsidRPr="00604993">
        <w:rPr>
          <w:sz w:val="22"/>
        </w:rPr>
        <w:t>gagnagrunni við Rannsóknastöð Skógræktarinnar á Mógilsá.</w:t>
      </w:r>
    </w:p>
    <w:p w14:paraId="2E2AFC50" w14:textId="77777777" w:rsidR="00B14097" w:rsidRPr="00604993" w:rsidRDefault="00B14097" w:rsidP="00604993">
      <w:pPr>
        <w:rPr>
          <w:sz w:val="22"/>
        </w:rPr>
      </w:pPr>
      <w:r w:rsidRPr="00604993">
        <w:rPr>
          <w:sz w:val="22"/>
        </w:rPr>
        <w:t>Mælifletir eru heimsóttir og staðsetning ákvörðuð með GPS staðsetningu. Mæld er hæð og þvermál á öllum trjám í mælireitum sem eru 100 – 200 m2 að stærð. Mælingar fara fram með sérhæfðum skógmælingatækjum og Field Map hugbúnaði sem hannaður er fyrir slíkar mælingar. Mælingagögnin eru vistuð á miðlægum netþjóni, auk þess sem afrit eru til staðar á Rannsóknastöð Skógræktarinnar á Mógilsá.</w:t>
      </w:r>
    </w:p>
    <w:p w14:paraId="421E5B55" w14:textId="465C61D9" w:rsidR="00B14097" w:rsidRPr="00604993" w:rsidRDefault="00B14097" w:rsidP="00604993">
      <w:pPr>
        <w:rPr>
          <w:sz w:val="22"/>
        </w:rPr>
      </w:pPr>
      <w:r w:rsidRPr="00604993">
        <w:rPr>
          <w:sz w:val="22"/>
        </w:rPr>
        <w:t xml:space="preserve">Öll landupplýsingagögn </w:t>
      </w:r>
      <w:r w:rsidR="003C0355">
        <w:rPr>
          <w:sz w:val="22"/>
        </w:rPr>
        <w:t xml:space="preserve">ásamt </w:t>
      </w:r>
      <w:r w:rsidRPr="00604993">
        <w:rPr>
          <w:sz w:val="22"/>
        </w:rPr>
        <w:t>niðurstöðu</w:t>
      </w:r>
      <w:r w:rsidR="003C0355">
        <w:rPr>
          <w:sz w:val="22"/>
        </w:rPr>
        <w:t>m</w:t>
      </w:r>
      <w:r w:rsidRPr="00604993">
        <w:rPr>
          <w:sz w:val="22"/>
        </w:rPr>
        <w:t xml:space="preserve"> sjálfra mælinganna eru vistuð í landfræðilegum gagnagrunni sem vistaður er við Rannsóknastöð Skógræktarinnar á Mógilsá. Gagnagrunnurinn er byggður upp í samræmi við gildandi fitjuskrár og staðla um skráningu landupplýsinga á sviði skógræktar á Íslandi.</w:t>
      </w:r>
    </w:p>
    <w:p w14:paraId="29CBAB03" w14:textId="7E3D57E9" w:rsidR="00C108C4" w:rsidRPr="00604993" w:rsidRDefault="00C108C4" w:rsidP="00604993">
      <w:pPr>
        <w:rPr>
          <w:sz w:val="22"/>
        </w:rPr>
      </w:pPr>
      <w:r w:rsidRPr="00604993">
        <w:rPr>
          <w:sz w:val="22"/>
        </w:rPr>
        <w:t>Kolviður áætlar meðaltals kolefnisbindingu á ári út frá niðurstöðum mælinga Íslenskrar skógarúttektar á ræktuðum skógum á Íslandi</w:t>
      </w:r>
      <w:r w:rsidR="008F304E" w:rsidRPr="00604993">
        <w:rPr>
          <w:sz w:val="22"/>
        </w:rPr>
        <w:t>,</w:t>
      </w:r>
      <w:r w:rsidRPr="00604993">
        <w:rPr>
          <w:sz w:val="22"/>
        </w:rPr>
        <w:t xml:space="preserve"> þar til skógar Kolviðar eru orðnir nægjanlega vaxnir til þess að nýta megi reynslutölur úr þeim. Tekið er tillit til seinkunnarálags og sett öryggismörk við ákvörðun um meðaltalskolefnisbindingu sem er nú 5 tonn CO</w:t>
      </w:r>
      <w:r w:rsidRPr="00604993">
        <w:rPr>
          <w:sz w:val="22"/>
          <w:vertAlign w:val="subscript"/>
        </w:rPr>
        <w:t>2</w:t>
      </w:r>
      <w:r w:rsidRPr="00604993">
        <w:rPr>
          <w:sz w:val="22"/>
        </w:rPr>
        <w:t xml:space="preserve"> </w:t>
      </w:r>
      <w:r w:rsidR="000C599B" w:rsidRPr="00604993">
        <w:rPr>
          <w:sz w:val="22"/>
        </w:rPr>
        <w:t xml:space="preserve">/ha. </w:t>
      </w:r>
      <w:r w:rsidRPr="00604993">
        <w:rPr>
          <w:sz w:val="22"/>
        </w:rPr>
        <w:t>á ári í 60 ár eða 300 tonn/ha</w:t>
      </w:r>
      <w:r w:rsidR="000C599B" w:rsidRPr="00604993">
        <w:rPr>
          <w:sz w:val="22"/>
        </w:rPr>
        <w:t xml:space="preserve"> og þá miðað við 2.500 plöntur á ha. </w:t>
      </w:r>
    </w:p>
    <w:p w14:paraId="5855D7F0" w14:textId="4CA426F9" w:rsidR="00460D43" w:rsidRPr="00604993" w:rsidRDefault="00460D43" w:rsidP="00604993">
      <w:pPr>
        <w:rPr>
          <w:sz w:val="22"/>
        </w:rPr>
      </w:pPr>
      <w:r w:rsidRPr="00604993">
        <w:rPr>
          <w:sz w:val="22"/>
        </w:rPr>
        <w:lastRenderedPageBreak/>
        <w:t>Kolviður gerir ráð fyrir því að afföll af plöntu</w:t>
      </w:r>
      <w:r w:rsidR="008F304E" w:rsidRPr="00604993">
        <w:rPr>
          <w:sz w:val="22"/>
        </w:rPr>
        <w:t>m</w:t>
      </w:r>
      <w:r w:rsidRPr="00604993">
        <w:rPr>
          <w:sz w:val="22"/>
        </w:rPr>
        <w:t xml:space="preserve"> sé að meðaltali um 20% og eru íbætur gróðursettar innan 5 ára frá </w:t>
      </w:r>
      <w:r w:rsidR="008F304E" w:rsidRPr="00604993">
        <w:rPr>
          <w:sz w:val="22"/>
        </w:rPr>
        <w:t xml:space="preserve">upphaflegri </w:t>
      </w:r>
      <w:r w:rsidRPr="00604993">
        <w:rPr>
          <w:sz w:val="22"/>
        </w:rPr>
        <w:t>gróðu</w:t>
      </w:r>
      <w:r w:rsidR="00E16588" w:rsidRPr="00604993">
        <w:rPr>
          <w:sz w:val="22"/>
        </w:rPr>
        <w:t>r</w:t>
      </w:r>
      <w:r w:rsidRPr="00604993">
        <w:rPr>
          <w:sz w:val="22"/>
        </w:rPr>
        <w:t xml:space="preserve">setningu. </w:t>
      </w:r>
    </w:p>
    <w:p w14:paraId="76E01C58" w14:textId="13B8D3AE" w:rsidR="00460D43" w:rsidRPr="00604993" w:rsidRDefault="00460D43" w:rsidP="00604993">
      <w:pPr>
        <w:rPr>
          <w:sz w:val="22"/>
        </w:rPr>
      </w:pPr>
      <w:r w:rsidRPr="00604993">
        <w:rPr>
          <w:sz w:val="22"/>
        </w:rPr>
        <w:t>Ef í ljós kemur að plöntuval eða aðstæður hamla uppvexti skógarins er plöntuvali breytt eða gró</w:t>
      </w:r>
      <w:r w:rsidR="00ED71D1" w:rsidRPr="00604993">
        <w:rPr>
          <w:sz w:val="22"/>
        </w:rPr>
        <w:t>ð</w:t>
      </w:r>
      <w:r w:rsidRPr="00604993">
        <w:rPr>
          <w:sz w:val="22"/>
        </w:rPr>
        <w:t xml:space="preserve">ursett er á nýju svæði þannig að tilskilin binding náist samkvæmt þeim skuldbindingum sem Kolviður hefur tekið á sig. </w:t>
      </w:r>
    </w:p>
    <w:p w14:paraId="349D6FC9" w14:textId="77777777" w:rsidR="000C599B" w:rsidRPr="00604993" w:rsidRDefault="000C599B" w:rsidP="00604993">
      <w:pPr>
        <w:rPr>
          <w:sz w:val="22"/>
        </w:rPr>
      </w:pPr>
    </w:p>
    <w:p w14:paraId="5AF6123D" w14:textId="77777777" w:rsidR="000C599B" w:rsidRPr="00604993" w:rsidRDefault="000C599B" w:rsidP="00604993">
      <w:pPr>
        <w:rPr>
          <w:sz w:val="22"/>
        </w:rPr>
      </w:pPr>
      <w:r w:rsidRPr="00604993">
        <w:rPr>
          <w:sz w:val="22"/>
        </w:rPr>
        <w:t xml:space="preserve">Kolviður stefnir að því að vera með eigin mælingar í reitum, bæði til að kanna lifun, þéttleika, hæð, og mögulegar aðgerðir. Þéttleikinn er sérstaklega breytilegur, bæði vegna gróðursetningarinnar en einnig vegna þess að landið er breytilegt og bíður oft ekki upp á fullan þéttleika vegna gróðurs á staðnum eða jarðvegsrofs, því eru flatarmál reita ekki alltaf lýsandi. </w:t>
      </w:r>
    </w:p>
    <w:p w14:paraId="2D26926A" w14:textId="77777777" w:rsidR="000C599B" w:rsidRPr="00604993" w:rsidRDefault="000C599B" w:rsidP="00604993">
      <w:pPr>
        <w:rPr>
          <w:sz w:val="22"/>
        </w:rPr>
      </w:pPr>
    </w:p>
    <w:p w14:paraId="3BCBC7B2" w14:textId="133CD7C6" w:rsidR="000C599B" w:rsidRPr="00604993" w:rsidRDefault="000C599B" w:rsidP="00604993">
      <w:pPr>
        <w:rPr>
          <w:sz w:val="22"/>
        </w:rPr>
      </w:pPr>
      <w:r w:rsidRPr="00604993">
        <w:rPr>
          <w:sz w:val="22"/>
        </w:rPr>
        <w:t xml:space="preserve">Taka skal saman í lok hvers árs skýrslu yfir þau </w:t>
      </w:r>
      <w:r w:rsidR="00692D9E" w:rsidRPr="00604993">
        <w:rPr>
          <w:sz w:val="22"/>
        </w:rPr>
        <w:t>mælingar</w:t>
      </w:r>
      <w:r w:rsidRPr="00604993">
        <w:rPr>
          <w:sz w:val="22"/>
        </w:rPr>
        <w:t xml:space="preserve">verkefni sem unnin voru á árinu. </w:t>
      </w:r>
    </w:p>
    <w:p w14:paraId="75118C59" w14:textId="3D422785" w:rsidR="00460D43" w:rsidRDefault="00460D43" w:rsidP="007B1104">
      <w:pPr>
        <w:rPr>
          <w:sz w:val="22"/>
          <w:szCs w:val="22"/>
        </w:rPr>
      </w:pPr>
    </w:p>
    <w:p w14:paraId="28A8D15F" w14:textId="2AF5C1D3" w:rsidR="00E056DD" w:rsidRDefault="00E056DD" w:rsidP="00E056DD">
      <w:pPr>
        <w:pStyle w:val="Heading3"/>
      </w:pPr>
      <w:bookmarkStart w:id="46" w:name="_Toc56855375"/>
      <w:r>
        <w:t>1</w:t>
      </w:r>
      <w:r w:rsidR="00A77E9A">
        <w:t>1</w:t>
      </w:r>
      <w:r>
        <w:t>.3 Skráning bindinga í gagnagrunn</w:t>
      </w:r>
      <w:bookmarkEnd w:id="46"/>
    </w:p>
    <w:p w14:paraId="412BCF53" w14:textId="35F39E6D" w:rsidR="00692D9E" w:rsidRDefault="00692D9E" w:rsidP="007B1104">
      <w:pPr>
        <w:rPr>
          <w:sz w:val="22"/>
          <w:szCs w:val="22"/>
        </w:rPr>
      </w:pPr>
      <w:r>
        <w:rPr>
          <w:sz w:val="22"/>
          <w:szCs w:val="22"/>
        </w:rPr>
        <w:t xml:space="preserve">Skrá skal útreikning bindinga í gagnagrunn Skógræktarinnar og Kolviðar. </w:t>
      </w:r>
    </w:p>
    <w:p w14:paraId="34879D85" w14:textId="77777777" w:rsidR="00692D9E" w:rsidRDefault="00692D9E" w:rsidP="007B1104">
      <w:pPr>
        <w:rPr>
          <w:sz w:val="22"/>
          <w:szCs w:val="22"/>
        </w:rPr>
      </w:pPr>
    </w:p>
    <w:p w14:paraId="5B895C47" w14:textId="6967D993" w:rsidR="00175530" w:rsidRPr="00B933B0" w:rsidRDefault="00E056DD" w:rsidP="00175530">
      <w:pPr>
        <w:rPr>
          <w:sz w:val="22"/>
        </w:rPr>
      </w:pPr>
      <w:bookmarkStart w:id="47" w:name="_Toc56855376"/>
      <w:r w:rsidRPr="00175530">
        <w:rPr>
          <w:rStyle w:val="Heading3Char"/>
        </w:rPr>
        <w:t>1</w:t>
      </w:r>
      <w:r w:rsidR="00A77E9A" w:rsidRPr="00175530">
        <w:rPr>
          <w:rStyle w:val="Heading3Char"/>
        </w:rPr>
        <w:t>1</w:t>
      </w:r>
      <w:r w:rsidRPr="00175530">
        <w:rPr>
          <w:rStyle w:val="Heading3Char"/>
        </w:rPr>
        <w:t>.4 Framvinduskýrsla</w:t>
      </w:r>
      <w:bookmarkEnd w:id="47"/>
      <w:r w:rsidR="00492EC3" w:rsidRPr="005F06C2">
        <w:br/>
      </w:r>
      <w:r w:rsidR="00175530" w:rsidRPr="00B933B0">
        <w:rPr>
          <w:sz w:val="22"/>
        </w:rPr>
        <w:t>Þegar niðurstöður mælingar liggja fyrir skal meta hvort þróun bindingar á svæðinu í heild sé ásættanleg þ.e. að bindig sé jöfn eða meiri en áætlanir gerðu ráð fyrir eða hvort útlit sé fyrir að áætlaðri bindingu verði ekki náð. Við þær aðstæður skal meta hvort önnur svæði komi til með að vega upp mögulega vöntun</w:t>
      </w:r>
      <w:r w:rsidR="00AA0884">
        <w:rPr>
          <w:sz w:val="22"/>
        </w:rPr>
        <w:t>,</w:t>
      </w:r>
      <w:r w:rsidR="00175530" w:rsidRPr="00B933B0">
        <w:rPr>
          <w:sz w:val="22"/>
        </w:rPr>
        <w:t xml:space="preserve"> ef ekki þá að gróðursetja á nýjum stað nægjanlega margar plöntur til þess að jafna upp skortinn.</w:t>
      </w:r>
    </w:p>
    <w:p w14:paraId="0C81D644" w14:textId="1AC94910" w:rsidR="00892846" w:rsidRPr="00B933B0" w:rsidRDefault="00892846" w:rsidP="00E056DD">
      <w:pPr>
        <w:pStyle w:val="Heading3"/>
        <w:rPr>
          <w:rFonts w:asciiTheme="minorHAnsi" w:eastAsiaTheme="minorHAnsi" w:hAnsiTheme="minorHAnsi" w:cstheme="minorBidi"/>
          <w:color w:val="auto"/>
          <w:sz w:val="22"/>
        </w:rPr>
      </w:pPr>
    </w:p>
    <w:p w14:paraId="3704B0DF" w14:textId="77777777" w:rsidR="00175530" w:rsidRPr="00175530" w:rsidRDefault="00175530" w:rsidP="00175530"/>
    <w:p w14:paraId="31CF11FE" w14:textId="7073E4D9" w:rsidR="00892846" w:rsidRPr="00A77E9A" w:rsidRDefault="00E056DD" w:rsidP="000D5DE1">
      <w:pPr>
        <w:pStyle w:val="Heading2"/>
        <w:rPr>
          <w:b/>
        </w:rPr>
      </w:pPr>
      <w:bookmarkStart w:id="48" w:name="_Toc56855377"/>
      <w:r w:rsidRPr="00A77E9A">
        <w:rPr>
          <w:b/>
        </w:rPr>
        <w:t>1</w:t>
      </w:r>
      <w:r w:rsidR="008D6976" w:rsidRPr="00A77E9A">
        <w:rPr>
          <w:b/>
        </w:rPr>
        <w:t>2</w:t>
      </w:r>
      <w:r w:rsidRPr="00A77E9A">
        <w:rPr>
          <w:b/>
        </w:rPr>
        <w:t>. Skil á landi</w:t>
      </w:r>
      <w:bookmarkEnd w:id="48"/>
    </w:p>
    <w:p w14:paraId="52382C71" w14:textId="308B1855" w:rsidR="00F87EBE" w:rsidRDefault="00E056DD" w:rsidP="00E056DD">
      <w:pPr>
        <w:pStyle w:val="Heading3"/>
      </w:pPr>
      <w:bookmarkStart w:id="49" w:name="_Toc56855378"/>
      <w:r>
        <w:t>1</w:t>
      </w:r>
      <w:r w:rsidR="008D6976">
        <w:t>2</w:t>
      </w:r>
      <w:r>
        <w:t>.1 Uppgjör á heildarbindingu</w:t>
      </w:r>
      <w:bookmarkEnd w:id="49"/>
    </w:p>
    <w:p w14:paraId="30809439" w14:textId="4CD31D24" w:rsidR="00E056DD" w:rsidRDefault="00A77E9A" w:rsidP="00892846">
      <w:pPr>
        <w:rPr>
          <w:sz w:val="22"/>
        </w:rPr>
      </w:pPr>
      <w:r w:rsidRPr="00A77E9A">
        <w:rPr>
          <w:sz w:val="22"/>
        </w:rPr>
        <w:t xml:space="preserve">Áður en landi er skilað </w:t>
      </w:r>
      <w:r>
        <w:rPr>
          <w:sz w:val="22"/>
        </w:rPr>
        <w:t xml:space="preserve">samkvæmt leigusamningi fer fram lokamæling á bindingu skógarins sem skráist í kolefnisbókhaldið og svæðið gert upp miðað við vænta bindingu. </w:t>
      </w:r>
    </w:p>
    <w:p w14:paraId="5A11C37F" w14:textId="4EF78595" w:rsidR="00A77E9A" w:rsidRPr="00A77E9A" w:rsidRDefault="00A77E9A" w:rsidP="00892846">
      <w:pPr>
        <w:rPr>
          <w:sz w:val="22"/>
        </w:rPr>
      </w:pPr>
      <w:r>
        <w:rPr>
          <w:sz w:val="22"/>
        </w:rPr>
        <w:t xml:space="preserve">Umfram binding er eign Kolviðar sem getur ráðstafað henni á móti öðrum svæðum með minni bindingu en vænst var eða selt þær einingar sem sannanlega hafa orðið til. </w:t>
      </w:r>
    </w:p>
    <w:p w14:paraId="0981FC5E" w14:textId="5ABB5878" w:rsidR="00E056DD" w:rsidRDefault="00E056DD" w:rsidP="00892846"/>
    <w:p w14:paraId="603DE7E1" w14:textId="4D8DEA5A" w:rsidR="00E056DD" w:rsidRDefault="00E056DD" w:rsidP="00E056DD">
      <w:pPr>
        <w:pStyle w:val="Heading3"/>
      </w:pPr>
      <w:bookmarkStart w:id="50" w:name="_Toc56855379"/>
      <w:r>
        <w:t>1</w:t>
      </w:r>
      <w:r w:rsidR="008D6976">
        <w:t>2</w:t>
      </w:r>
      <w:r>
        <w:t>.2 Framtíðarskipulag nýtingar</w:t>
      </w:r>
      <w:r w:rsidR="00A77E9A">
        <w:t xml:space="preserve"> skógarins</w:t>
      </w:r>
      <w:bookmarkEnd w:id="50"/>
    </w:p>
    <w:p w14:paraId="731E05A4" w14:textId="2FEB713C" w:rsidR="00E056DD" w:rsidRPr="00A77E9A" w:rsidRDefault="00A77E9A" w:rsidP="00892846">
      <w:pPr>
        <w:rPr>
          <w:sz w:val="22"/>
        </w:rPr>
      </w:pPr>
      <w:r>
        <w:rPr>
          <w:sz w:val="22"/>
        </w:rPr>
        <w:t xml:space="preserve">Lögð er áhersla á að skógurinn fái að standa eftir að Kolviður skilar honum eða að hann sé að hluta nýttur </w:t>
      </w:r>
      <w:r w:rsidR="00A9464C">
        <w:rPr>
          <w:sz w:val="22"/>
        </w:rPr>
        <w:t xml:space="preserve">í efnisgerð þannig að bindingin haldist og þá endurplantað til áframhaldandi bindingar. </w:t>
      </w:r>
    </w:p>
    <w:p w14:paraId="503CDD21" w14:textId="49FC0D8F" w:rsidR="00E056DD" w:rsidRDefault="00E056DD" w:rsidP="00892846"/>
    <w:p w14:paraId="65A1073B" w14:textId="1D69B34C" w:rsidR="00E056DD" w:rsidRDefault="00E056DD" w:rsidP="00E056DD">
      <w:pPr>
        <w:pStyle w:val="Heading3"/>
      </w:pPr>
      <w:bookmarkStart w:id="51" w:name="_Toc56855380"/>
      <w:r>
        <w:t>1</w:t>
      </w:r>
      <w:r w:rsidR="008D6976">
        <w:t>2</w:t>
      </w:r>
      <w:r>
        <w:t>.3 Formleg afhending</w:t>
      </w:r>
      <w:bookmarkEnd w:id="51"/>
    </w:p>
    <w:p w14:paraId="3BF6889D" w14:textId="60FF7D62" w:rsidR="00F87EBE" w:rsidRPr="00A9464C" w:rsidRDefault="00A9464C" w:rsidP="00892846">
      <w:pPr>
        <w:rPr>
          <w:sz w:val="22"/>
        </w:rPr>
      </w:pPr>
      <w:r>
        <w:rPr>
          <w:sz w:val="22"/>
        </w:rPr>
        <w:t xml:space="preserve">Formleg afhending á sér stað þegar þinglýsingu á leigusamningi er aflétt. </w:t>
      </w:r>
    </w:p>
    <w:p w14:paraId="1920F30A" w14:textId="77777777" w:rsidR="0042064C" w:rsidRPr="00F87EBE" w:rsidRDefault="0042064C" w:rsidP="00892846">
      <w:pPr>
        <w:rPr>
          <w:sz w:val="22"/>
        </w:rPr>
      </w:pPr>
    </w:p>
    <w:sectPr w:rsidR="0042064C" w:rsidRPr="00F87EBE" w:rsidSect="008A7FA8">
      <w:headerReference w:type="even" r:id="rId10"/>
      <w:headerReference w:type="default" r:id="rId11"/>
      <w:footerReference w:type="first" r:id="rId12"/>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CA16AB" w14:textId="77777777" w:rsidR="00BD1BEF" w:rsidRDefault="00BD1BEF" w:rsidP="00AC2EAE">
      <w:r>
        <w:separator/>
      </w:r>
    </w:p>
  </w:endnote>
  <w:endnote w:type="continuationSeparator" w:id="0">
    <w:p w14:paraId="13A2C0BC" w14:textId="77777777" w:rsidR="00BD1BEF" w:rsidRDefault="00BD1BEF" w:rsidP="00AC2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E620E" w14:textId="737F0A23" w:rsidR="00AA0884" w:rsidRDefault="00AA0884">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38840C" w14:textId="77777777" w:rsidR="00BD1BEF" w:rsidRDefault="00BD1BEF" w:rsidP="00AC2EAE">
      <w:r>
        <w:separator/>
      </w:r>
    </w:p>
  </w:footnote>
  <w:footnote w:type="continuationSeparator" w:id="0">
    <w:p w14:paraId="2C6ABF55" w14:textId="77777777" w:rsidR="00BD1BEF" w:rsidRDefault="00BD1BEF" w:rsidP="00AC2E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C5752" w14:textId="413772C4" w:rsidR="00B57CD2" w:rsidRDefault="00B57CD2" w:rsidP="00E056DD">
    <w:pPr>
      <w:pStyle w:val="Header"/>
      <w:framePr w:wrap="none" w:vAnchor="text" w:hAnchor="margin" w:xAlign="right" w:y="1"/>
      <w:rPr>
        <w:rStyle w:val="PageNumber"/>
      </w:rPr>
    </w:pPr>
  </w:p>
  <w:sdt>
    <w:sdtPr>
      <w:rPr>
        <w:rStyle w:val="PageNumber"/>
      </w:rPr>
      <w:id w:val="-867212070"/>
      <w:docPartObj>
        <w:docPartGallery w:val="Page Numbers (Top of Page)"/>
        <w:docPartUnique/>
      </w:docPartObj>
    </w:sdtPr>
    <w:sdtEndPr>
      <w:rPr>
        <w:rStyle w:val="PageNumber"/>
      </w:rPr>
    </w:sdtEndPr>
    <w:sdtContent>
      <w:p w14:paraId="300238CB" w14:textId="77777777" w:rsidR="00B57CD2" w:rsidRDefault="00B57CD2" w:rsidP="00E056D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079456" w14:textId="77777777" w:rsidR="00B57CD2" w:rsidRDefault="00B57CD2" w:rsidP="00AC2EA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55112879"/>
      <w:docPartObj>
        <w:docPartGallery w:val="Page Numbers (Top of Page)"/>
        <w:docPartUnique/>
      </w:docPartObj>
    </w:sdtPr>
    <w:sdtEndPr>
      <w:rPr>
        <w:rStyle w:val="PageNumber"/>
      </w:rPr>
    </w:sdtEndPr>
    <w:sdtContent>
      <w:p w14:paraId="4727189D" w14:textId="0545DAE2" w:rsidR="00B57CD2" w:rsidRDefault="00B57CD2" w:rsidP="00E056D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68B7C4D" w14:textId="70A4FDF9" w:rsidR="00B57CD2" w:rsidRPr="00BA5CDE" w:rsidRDefault="00B57CD2" w:rsidP="00BA5CDE">
    <w:pPr>
      <w:pStyle w:val="Header"/>
      <w:ind w:right="360"/>
      <w:rPr>
        <w:sz w:val="21"/>
      </w:rPr>
    </w:pPr>
    <w:r w:rsidRPr="00DD0DE2">
      <w:rPr>
        <w:sz w:val="21"/>
      </w:rPr>
      <w:t xml:space="preserve">Kolviður </w:t>
    </w:r>
    <w:r w:rsidR="00AA0884">
      <w:rPr>
        <w:sz w:val="21"/>
      </w:rPr>
      <w:t>21</w:t>
    </w:r>
    <w:r w:rsidRPr="00DD0DE2">
      <w:rPr>
        <w:sz w:val="21"/>
      </w:rPr>
      <w:t>.</w:t>
    </w:r>
    <w:r w:rsidR="00AA0884">
      <w:rPr>
        <w:sz w:val="21"/>
      </w:rPr>
      <w:t>11</w:t>
    </w:r>
    <w:r w:rsidRPr="00DD0DE2">
      <w:rPr>
        <w:sz w:val="21"/>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507EA"/>
    <w:multiLevelType w:val="hybridMultilevel"/>
    <w:tmpl w:val="EE78FA3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D4376A"/>
    <w:multiLevelType w:val="hybridMultilevel"/>
    <w:tmpl w:val="37ECC1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687369D"/>
    <w:multiLevelType w:val="hybridMultilevel"/>
    <w:tmpl w:val="2FBA7FD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2AA94F77"/>
    <w:multiLevelType w:val="hybridMultilevel"/>
    <w:tmpl w:val="BC208E1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3FEC126E"/>
    <w:multiLevelType w:val="multilevel"/>
    <w:tmpl w:val="E63E7AE8"/>
    <w:lvl w:ilvl="0">
      <w:start w:val="1"/>
      <w:numFmt w:val="decimal"/>
      <w:lvlText w:val="%1."/>
      <w:lvlJc w:val="left"/>
      <w:pPr>
        <w:tabs>
          <w:tab w:val="num" w:pos="1791"/>
        </w:tabs>
        <w:ind w:left="1791" w:hanging="360"/>
      </w:pPr>
    </w:lvl>
    <w:lvl w:ilvl="1" w:tentative="1">
      <w:start w:val="1"/>
      <w:numFmt w:val="decimal"/>
      <w:lvlText w:val="%2."/>
      <w:lvlJc w:val="left"/>
      <w:pPr>
        <w:tabs>
          <w:tab w:val="num" w:pos="2511"/>
        </w:tabs>
        <w:ind w:left="2511" w:hanging="360"/>
      </w:pPr>
    </w:lvl>
    <w:lvl w:ilvl="2" w:tentative="1">
      <w:start w:val="1"/>
      <w:numFmt w:val="decimal"/>
      <w:lvlText w:val="%3."/>
      <w:lvlJc w:val="left"/>
      <w:pPr>
        <w:tabs>
          <w:tab w:val="num" w:pos="3231"/>
        </w:tabs>
        <w:ind w:left="3231" w:hanging="360"/>
      </w:pPr>
    </w:lvl>
    <w:lvl w:ilvl="3" w:tentative="1">
      <w:start w:val="1"/>
      <w:numFmt w:val="decimal"/>
      <w:lvlText w:val="%4."/>
      <w:lvlJc w:val="left"/>
      <w:pPr>
        <w:tabs>
          <w:tab w:val="num" w:pos="3951"/>
        </w:tabs>
        <w:ind w:left="3951" w:hanging="360"/>
      </w:pPr>
    </w:lvl>
    <w:lvl w:ilvl="4" w:tentative="1">
      <w:start w:val="1"/>
      <w:numFmt w:val="decimal"/>
      <w:lvlText w:val="%5."/>
      <w:lvlJc w:val="left"/>
      <w:pPr>
        <w:tabs>
          <w:tab w:val="num" w:pos="4671"/>
        </w:tabs>
        <w:ind w:left="4671" w:hanging="360"/>
      </w:pPr>
    </w:lvl>
    <w:lvl w:ilvl="5" w:tentative="1">
      <w:start w:val="1"/>
      <w:numFmt w:val="decimal"/>
      <w:lvlText w:val="%6."/>
      <w:lvlJc w:val="left"/>
      <w:pPr>
        <w:tabs>
          <w:tab w:val="num" w:pos="5391"/>
        </w:tabs>
        <w:ind w:left="5391" w:hanging="360"/>
      </w:pPr>
    </w:lvl>
    <w:lvl w:ilvl="6" w:tentative="1">
      <w:start w:val="1"/>
      <w:numFmt w:val="decimal"/>
      <w:lvlText w:val="%7."/>
      <w:lvlJc w:val="left"/>
      <w:pPr>
        <w:tabs>
          <w:tab w:val="num" w:pos="6111"/>
        </w:tabs>
        <w:ind w:left="6111" w:hanging="360"/>
      </w:pPr>
    </w:lvl>
    <w:lvl w:ilvl="7" w:tentative="1">
      <w:start w:val="1"/>
      <w:numFmt w:val="decimal"/>
      <w:lvlText w:val="%8."/>
      <w:lvlJc w:val="left"/>
      <w:pPr>
        <w:tabs>
          <w:tab w:val="num" w:pos="6831"/>
        </w:tabs>
        <w:ind w:left="6831" w:hanging="360"/>
      </w:pPr>
    </w:lvl>
    <w:lvl w:ilvl="8" w:tentative="1">
      <w:start w:val="1"/>
      <w:numFmt w:val="decimal"/>
      <w:lvlText w:val="%9."/>
      <w:lvlJc w:val="left"/>
      <w:pPr>
        <w:tabs>
          <w:tab w:val="num" w:pos="7551"/>
        </w:tabs>
        <w:ind w:left="7551" w:hanging="360"/>
      </w:pPr>
    </w:lvl>
  </w:abstractNum>
  <w:abstractNum w:abstractNumId="5" w15:restartNumberingAfterBreak="0">
    <w:nsid w:val="46BF58D9"/>
    <w:multiLevelType w:val="multilevel"/>
    <w:tmpl w:val="953A8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6E330FF"/>
    <w:multiLevelType w:val="hybridMultilevel"/>
    <w:tmpl w:val="2E9C9DEE"/>
    <w:lvl w:ilvl="0" w:tplc="0D781A80">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74C64D0"/>
    <w:multiLevelType w:val="hybridMultilevel"/>
    <w:tmpl w:val="69789F56"/>
    <w:lvl w:ilvl="0" w:tplc="BE88133C">
      <w:start w:val="1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F545158"/>
    <w:multiLevelType w:val="hybridMultilevel"/>
    <w:tmpl w:val="884C2A8E"/>
    <w:lvl w:ilvl="0" w:tplc="8E3288BE">
      <w:start w:val="1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9F0501"/>
    <w:multiLevelType w:val="hybridMultilevel"/>
    <w:tmpl w:val="70E69314"/>
    <w:lvl w:ilvl="0" w:tplc="08090019">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6D522F79"/>
    <w:multiLevelType w:val="multilevel"/>
    <w:tmpl w:val="E63E7AE8"/>
    <w:lvl w:ilvl="0">
      <w:start w:val="1"/>
      <w:numFmt w:val="decimal"/>
      <w:lvlText w:val="%1."/>
      <w:lvlJc w:val="left"/>
      <w:pPr>
        <w:tabs>
          <w:tab w:val="num" w:pos="5400"/>
        </w:tabs>
        <w:ind w:left="5400" w:hanging="360"/>
      </w:pPr>
    </w:lvl>
    <w:lvl w:ilvl="1" w:tentative="1">
      <w:start w:val="1"/>
      <w:numFmt w:val="decimal"/>
      <w:lvlText w:val="%2."/>
      <w:lvlJc w:val="left"/>
      <w:pPr>
        <w:tabs>
          <w:tab w:val="num" w:pos="6120"/>
        </w:tabs>
        <w:ind w:left="6120" w:hanging="360"/>
      </w:pPr>
    </w:lvl>
    <w:lvl w:ilvl="2" w:tentative="1">
      <w:start w:val="1"/>
      <w:numFmt w:val="decimal"/>
      <w:lvlText w:val="%3."/>
      <w:lvlJc w:val="left"/>
      <w:pPr>
        <w:tabs>
          <w:tab w:val="num" w:pos="6840"/>
        </w:tabs>
        <w:ind w:left="6840" w:hanging="360"/>
      </w:pPr>
    </w:lvl>
    <w:lvl w:ilvl="3" w:tentative="1">
      <w:start w:val="1"/>
      <w:numFmt w:val="decimal"/>
      <w:lvlText w:val="%4."/>
      <w:lvlJc w:val="left"/>
      <w:pPr>
        <w:tabs>
          <w:tab w:val="num" w:pos="7560"/>
        </w:tabs>
        <w:ind w:left="7560" w:hanging="360"/>
      </w:pPr>
    </w:lvl>
    <w:lvl w:ilvl="4" w:tentative="1">
      <w:start w:val="1"/>
      <w:numFmt w:val="decimal"/>
      <w:lvlText w:val="%5."/>
      <w:lvlJc w:val="left"/>
      <w:pPr>
        <w:tabs>
          <w:tab w:val="num" w:pos="8280"/>
        </w:tabs>
        <w:ind w:left="8280" w:hanging="360"/>
      </w:pPr>
    </w:lvl>
    <w:lvl w:ilvl="5" w:tentative="1">
      <w:start w:val="1"/>
      <w:numFmt w:val="decimal"/>
      <w:lvlText w:val="%6."/>
      <w:lvlJc w:val="left"/>
      <w:pPr>
        <w:tabs>
          <w:tab w:val="num" w:pos="9000"/>
        </w:tabs>
        <w:ind w:left="9000" w:hanging="360"/>
      </w:pPr>
    </w:lvl>
    <w:lvl w:ilvl="6" w:tentative="1">
      <w:start w:val="1"/>
      <w:numFmt w:val="decimal"/>
      <w:lvlText w:val="%7."/>
      <w:lvlJc w:val="left"/>
      <w:pPr>
        <w:tabs>
          <w:tab w:val="num" w:pos="9720"/>
        </w:tabs>
        <w:ind w:left="9720" w:hanging="360"/>
      </w:pPr>
    </w:lvl>
    <w:lvl w:ilvl="7" w:tentative="1">
      <w:start w:val="1"/>
      <w:numFmt w:val="decimal"/>
      <w:lvlText w:val="%8."/>
      <w:lvlJc w:val="left"/>
      <w:pPr>
        <w:tabs>
          <w:tab w:val="num" w:pos="10440"/>
        </w:tabs>
        <w:ind w:left="10440" w:hanging="360"/>
      </w:pPr>
    </w:lvl>
    <w:lvl w:ilvl="8" w:tentative="1">
      <w:start w:val="1"/>
      <w:numFmt w:val="decimal"/>
      <w:lvlText w:val="%9."/>
      <w:lvlJc w:val="left"/>
      <w:pPr>
        <w:tabs>
          <w:tab w:val="num" w:pos="11160"/>
        </w:tabs>
        <w:ind w:left="11160" w:hanging="360"/>
      </w:pPr>
    </w:lvl>
  </w:abstractNum>
  <w:abstractNum w:abstractNumId="11" w15:restartNumberingAfterBreak="0">
    <w:nsid w:val="6E2A0A70"/>
    <w:multiLevelType w:val="multilevel"/>
    <w:tmpl w:val="2D86B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
  </w:num>
  <w:num w:numId="3">
    <w:abstractNumId w:val="8"/>
  </w:num>
  <w:num w:numId="4">
    <w:abstractNumId w:val="0"/>
  </w:num>
  <w:num w:numId="5">
    <w:abstractNumId w:val="1"/>
  </w:num>
  <w:num w:numId="6">
    <w:abstractNumId w:val="3"/>
  </w:num>
  <w:num w:numId="7">
    <w:abstractNumId w:val="6"/>
  </w:num>
  <w:num w:numId="8">
    <w:abstractNumId w:val="10"/>
  </w:num>
  <w:num w:numId="9">
    <w:abstractNumId w:val="5"/>
  </w:num>
  <w:num w:numId="10">
    <w:abstractNumId w:val="11"/>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E6F"/>
    <w:rsid w:val="00001AD7"/>
    <w:rsid w:val="00020291"/>
    <w:rsid w:val="0002033E"/>
    <w:rsid w:val="00020A77"/>
    <w:rsid w:val="000236D2"/>
    <w:rsid w:val="00072A25"/>
    <w:rsid w:val="000A5BB8"/>
    <w:rsid w:val="000C285C"/>
    <w:rsid w:val="000C44D8"/>
    <w:rsid w:val="000C599B"/>
    <w:rsid w:val="000D5DE1"/>
    <w:rsid w:val="0012246F"/>
    <w:rsid w:val="0012339C"/>
    <w:rsid w:val="001236A8"/>
    <w:rsid w:val="0013535E"/>
    <w:rsid w:val="00143AAD"/>
    <w:rsid w:val="00162F98"/>
    <w:rsid w:val="00165F05"/>
    <w:rsid w:val="00175530"/>
    <w:rsid w:val="00177E6F"/>
    <w:rsid w:val="001814A6"/>
    <w:rsid w:val="0019521E"/>
    <w:rsid w:val="00195C18"/>
    <w:rsid w:val="001C132E"/>
    <w:rsid w:val="001D50E5"/>
    <w:rsid w:val="00210BF8"/>
    <w:rsid w:val="00224E5E"/>
    <w:rsid w:val="0025598C"/>
    <w:rsid w:val="00286431"/>
    <w:rsid w:val="00292C81"/>
    <w:rsid w:val="002A39BC"/>
    <w:rsid w:val="002A7BC7"/>
    <w:rsid w:val="002B0B42"/>
    <w:rsid w:val="002B28B8"/>
    <w:rsid w:val="002C62E8"/>
    <w:rsid w:val="00310278"/>
    <w:rsid w:val="003711E4"/>
    <w:rsid w:val="003B7C6F"/>
    <w:rsid w:val="003C0355"/>
    <w:rsid w:val="003C6729"/>
    <w:rsid w:val="003D72C9"/>
    <w:rsid w:val="003E433D"/>
    <w:rsid w:val="003F0497"/>
    <w:rsid w:val="003F262F"/>
    <w:rsid w:val="00401B52"/>
    <w:rsid w:val="004045C2"/>
    <w:rsid w:val="00410F78"/>
    <w:rsid w:val="00417579"/>
    <w:rsid w:val="004177E7"/>
    <w:rsid w:val="0042064C"/>
    <w:rsid w:val="0042485C"/>
    <w:rsid w:val="00425AA5"/>
    <w:rsid w:val="00426909"/>
    <w:rsid w:val="00427298"/>
    <w:rsid w:val="004575C3"/>
    <w:rsid w:val="00460D43"/>
    <w:rsid w:val="00473E3D"/>
    <w:rsid w:val="00482232"/>
    <w:rsid w:val="00492EC3"/>
    <w:rsid w:val="004A174B"/>
    <w:rsid w:val="004B23EC"/>
    <w:rsid w:val="004C2792"/>
    <w:rsid w:val="004C6230"/>
    <w:rsid w:val="004D6FD7"/>
    <w:rsid w:val="004D75CE"/>
    <w:rsid w:val="004E2F3D"/>
    <w:rsid w:val="004E315D"/>
    <w:rsid w:val="00505176"/>
    <w:rsid w:val="0052554D"/>
    <w:rsid w:val="005266D4"/>
    <w:rsid w:val="00532F43"/>
    <w:rsid w:val="00534874"/>
    <w:rsid w:val="00550F18"/>
    <w:rsid w:val="00567F31"/>
    <w:rsid w:val="00573CF0"/>
    <w:rsid w:val="005D0B1E"/>
    <w:rsid w:val="005E23D1"/>
    <w:rsid w:val="005F06C2"/>
    <w:rsid w:val="00604993"/>
    <w:rsid w:val="00692D9E"/>
    <w:rsid w:val="006B5E2B"/>
    <w:rsid w:val="006C0426"/>
    <w:rsid w:val="006E3095"/>
    <w:rsid w:val="006F29AC"/>
    <w:rsid w:val="006F70AC"/>
    <w:rsid w:val="00707792"/>
    <w:rsid w:val="007362E6"/>
    <w:rsid w:val="00756E39"/>
    <w:rsid w:val="007667D3"/>
    <w:rsid w:val="00767FCB"/>
    <w:rsid w:val="00784A86"/>
    <w:rsid w:val="007956CB"/>
    <w:rsid w:val="007B1104"/>
    <w:rsid w:val="007B3694"/>
    <w:rsid w:val="007D67CC"/>
    <w:rsid w:val="007F0680"/>
    <w:rsid w:val="007F1B17"/>
    <w:rsid w:val="00806601"/>
    <w:rsid w:val="00835F8F"/>
    <w:rsid w:val="00840EC9"/>
    <w:rsid w:val="00874D3D"/>
    <w:rsid w:val="00884B32"/>
    <w:rsid w:val="008860A4"/>
    <w:rsid w:val="00887459"/>
    <w:rsid w:val="00892846"/>
    <w:rsid w:val="008A0581"/>
    <w:rsid w:val="008A1AB2"/>
    <w:rsid w:val="008A7FA8"/>
    <w:rsid w:val="008C3D05"/>
    <w:rsid w:val="008C5C7B"/>
    <w:rsid w:val="008D47C1"/>
    <w:rsid w:val="008D6976"/>
    <w:rsid w:val="008E3DB1"/>
    <w:rsid w:val="008F304E"/>
    <w:rsid w:val="008F7EA8"/>
    <w:rsid w:val="009322E2"/>
    <w:rsid w:val="00937E1C"/>
    <w:rsid w:val="00951BB9"/>
    <w:rsid w:val="009654DA"/>
    <w:rsid w:val="0099592A"/>
    <w:rsid w:val="009C0FDC"/>
    <w:rsid w:val="009C22C0"/>
    <w:rsid w:val="009C37B9"/>
    <w:rsid w:val="009C5AC9"/>
    <w:rsid w:val="009F3BD7"/>
    <w:rsid w:val="00A02377"/>
    <w:rsid w:val="00A14AED"/>
    <w:rsid w:val="00A15575"/>
    <w:rsid w:val="00A659FA"/>
    <w:rsid w:val="00A721AD"/>
    <w:rsid w:val="00A74F1D"/>
    <w:rsid w:val="00A77E9A"/>
    <w:rsid w:val="00A800F4"/>
    <w:rsid w:val="00A82BAD"/>
    <w:rsid w:val="00A9464C"/>
    <w:rsid w:val="00AA0884"/>
    <w:rsid w:val="00AC2EAE"/>
    <w:rsid w:val="00AE51C9"/>
    <w:rsid w:val="00AF0914"/>
    <w:rsid w:val="00AF79AA"/>
    <w:rsid w:val="00B14097"/>
    <w:rsid w:val="00B16AE6"/>
    <w:rsid w:val="00B20CC3"/>
    <w:rsid w:val="00B377D7"/>
    <w:rsid w:val="00B51E03"/>
    <w:rsid w:val="00B57CD2"/>
    <w:rsid w:val="00B933B0"/>
    <w:rsid w:val="00B955F1"/>
    <w:rsid w:val="00BA5CDE"/>
    <w:rsid w:val="00BD1BEF"/>
    <w:rsid w:val="00C07C19"/>
    <w:rsid w:val="00C108C4"/>
    <w:rsid w:val="00C26CB6"/>
    <w:rsid w:val="00C32818"/>
    <w:rsid w:val="00C62455"/>
    <w:rsid w:val="00C819E0"/>
    <w:rsid w:val="00C90B5B"/>
    <w:rsid w:val="00C93BC2"/>
    <w:rsid w:val="00CA2D4A"/>
    <w:rsid w:val="00CA5F52"/>
    <w:rsid w:val="00CB33EC"/>
    <w:rsid w:val="00CC3298"/>
    <w:rsid w:val="00D00BFC"/>
    <w:rsid w:val="00D07D8C"/>
    <w:rsid w:val="00D21A51"/>
    <w:rsid w:val="00D37CC4"/>
    <w:rsid w:val="00D44192"/>
    <w:rsid w:val="00D558CD"/>
    <w:rsid w:val="00D65173"/>
    <w:rsid w:val="00DB48EF"/>
    <w:rsid w:val="00DD0DE2"/>
    <w:rsid w:val="00DD1170"/>
    <w:rsid w:val="00DD3080"/>
    <w:rsid w:val="00DD3A29"/>
    <w:rsid w:val="00DE176B"/>
    <w:rsid w:val="00DE2569"/>
    <w:rsid w:val="00DF6F68"/>
    <w:rsid w:val="00E056DD"/>
    <w:rsid w:val="00E163BA"/>
    <w:rsid w:val="00E16588"/>
    <w:rsid w:val="00E20335"/>
    <w:rsid w:val="00E31056"/>
    <w:rsid w:val="00E364FD"/>
    <w:rsid w:val="00E54B3D"/>
    <w:rsid w:val="00E746BE"/>
    <w:rsid w:val="00E80A64"/>
    <w:rsid w:val="00E84878"/>
    <w:rsid w:val="00E8592C"/>
    <w:rsid w:val="00E90216"/>
    <w:rsid w:val="00E967F4"/>
    <w:rsid w:val="00EB7348"/>
    <w:rsid w:val="00ED6B90"/>
    <w:rsid w:val="00ED71D1"/>
    <w:rsid w:val="00ED7456"/>
    <w:rsid w:val="00EE7090"/>
    <w:rsid w:val="00F345EB"/>
    <w:rsid w:val="00F424BD"/>
    <w:rsid w:val="00F729AD"/>
    <w:rsid w:val="00F87EBE"/>
    <w:rsid w:val="00F91F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4B02EA"/>
  <w15:chartTrackingRefBased/>
  <w15:docId w15:val="{E695F495-8A03-2146-8EA6-F1691410B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s-IS"/>
    </w:rPr>
  </w:style>
  <w:style w:type="paragraph" w:styleId="Heading1">
    <w:name w:val="heading 1"/>
    <w:basedOn w:val="Normal"/>
    <w:next w:val="Normal"/>
    <w:link w:val="Heading1Char"/>
    <w:uiPriority w:val="9"/>
    <w:qFormat/>
    <w:rsid w:val="003711E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711E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711E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11E4"/>
    <w:rPr>
      <w:rFonts w:asciiTheme="majorHAnsi" w:eastAsiaTheme="majorEastAsia" w:hAnsiTheme="majorHAnsi" w:cstheme="majorBidi"/>
      <w:color w:val="2F5496" w:themeColor="accent1" w:themeShade="BF"/>
      <w:sz w:val="32"/>
      <w:szCs w:val="32"/>
      <w:lang w:val="is-IS"/>
    </w:rPr>
  </w:style>
  <w:style w:type="character" w:customStyle="1" w:styleId="Heading2Char">
    <w:name w:val="Heading 2 Char"/>
    <w:basedOn w:val="DefaultParagraphFont"/>
    <w:link w:val="Heading2"/>
    <w:uiPriority w:val="9"/>
    <w:rsid w:val="003711E4"/>
    <w:rPr>
      <w:rFonts w:asciiTheme="majorHAnsi" w:eastAsiaTheme="majorEastAsia" w:hAnsiTheme="majorHAnsi" w:cstheme="majorBidi"/>
      <w:color w:val="2F5496" w:themeColor="accent1" w:themeShade="BF"/>
      <w:sz w:val="26"/>
      <w:szCs w:val="26"/>
      <w:lang w:val="is-IS"/>
    </w:rPr>
  </w:style>
  <w:style w:type="character" w:customStyle="1" w:styleId="Heading3Char">
    <w:name w:val="Heading 3 Char"/>
    <w:basedOn w:val="DefaultParagraphFont"/>
    <w:link w:val="Heading3"/>
    <w:rsid w:val="003711E4"/>
    <w:rPr>
      <w:rFonts w:asciiTheme="majorHAnsi" w:eastAsiaTheme="majorEastAsia" w:hAnsiTheme="majorHAnsi" w:cstheme="majorBidi"/>
      <w:color w:val="1F3763" w:themeColor="accent1" w:themeShade="7F"/>
      <w:lang w:val="is-IS"/>
    </w:rPr>
  </w:style>
  <w:style w:type="paragraph" w:styleId="ListParagraph">
    <w:name w:val="List Paragraph"/>
    <w:basedOn w:val="Normal"/>
    <w:uiPriority w:val="34"/>
    <w:qFormat/>
    <w:rsid w:val="003711E4"/>
    <w:pPr>
      <w:ind w:left="720"/>
      <w:contextualSpacing/>
    </w:pPr>
    <w:rPr>
      <w:rFonts w:ascii="Times New Roman" w:eastAsia="Times New Roman" w:hAnsi="Times New Roman" w:cs="Times New Roman"/>
      <w:lang w:val="en-GB" w:eastAsia="en-GB"/>
    </w:rPr>
  </w:style>
  <w:style w:type="paragraph" w:styleId="Header">
    <w:name w:val="header"/>
    <w:basedOn w:val="Normal"/>
    <w:link w:val="HeaderChar"/>
    <w:unhideWhenUsed/>
    <w:rsid w:val="00AC2EAE"/>
    <w:pPr>
      <w:tabs>
        <w:tab w:val="center" w:pos="4680"/>
        <w:tab w:val="right" w:pos="9360"/>
      </w:tabs>
    </w:pPr>
  </w:style>
  <w:style w:type="character" w:customStyle="1" w:styleId="HeaderChar">
    <w:name w:val="Header Char"/>
    <w:basedOn w:val="DefaultParagraphFont"/>
    <w:link w:val="Header"/>
    <w:rsid w:val="00AC2EAE"/>
    <w:rPr>
      <w:lang w:val="is-IS"/>
    </w:rPr>
  </w:style>
  <w:style w:type="paragraph" w:styleId="Footer">
    <w:name w:val="footer"/>
    <w:basedOn w:val="Normal"/>
    <w:link w:val="FooterChar"/>
    <w:unhideWhenUsed/>
    <w:rsid w:val="00AC2EAE"/>
    <w:pPr>
      <w:tabs>
        <w:tab w:val="center" w:pos="4680"/>
        <w:tab w:val="right" w:pos="9360"/>
      </w:tabs>
    </w:pPr>
  </w:style>
  <w:style w:type="character" w:customStyle="1" w:styleId="FooterChar">
    <w:name w:val="Footer Char"/>
    <w:basedOn w:val="DefaultParagraphFont"/>
    <w:link w:val="Footer"/>
    <w:rsid w:val="00AC2EAE"/>
    <w:rPr>
      <w:lang w:val="is-IS"/>
    </w:rPr>
  </w:style>
  <w:style w:type="character" w:styleId="PageNumber">
    <w:name w:val="page number"/>
    <w:basedOn w:val="DefaultParagraphFont"/>
    <w:unhideWhenUsed/>
    <w:rsid w:val="00AC2EAE"/>
  </w:style>
  <w:style w:type="paragraph" w:styleId="TOCHeading">
    <w:name w:val="TOC Heading"/>
    <w:basedOn w:val="Heading1"/>
    <w:next w:val="Normal"/>
    <w:uiPriority w:val="39"/>
    <w:unhideWhenUsed/>
    <w:qFormat/>
    <w:rsid w:val="00AE51C9"/>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AE51C9"/>
    <w:pPr>
      <w:spacing w:before="120"/>
    </w:pPr>
    <w:rPr>
      <w:b/>
      <w:bCs/>
      <w:i/>
      <w:iCs/>
    </w:rPr>
  </w:style>
  <w:style w:type="paragraph" w:styleId="TOC3">
    <w:name w:val="toc 3"/>
    <w:basedOn w:val="Normal"/>
    <w:next w:val="Normal"/>
    <w:autoRedefine/>
    <w:uiPriority w:val="39"/>
    <w:unhideWhenUsed/>
    <w:rsid w:val="00AE51C9"/>
    <w:pPr>
      <w:ind w:left="480"/>
    </w:pPr>
    <w:rPr>
      <w:sz w:val="20"/>
      <w:szCs w:val="20"/>
    </w:rPr>
  </w:style>
  <w:style w:type="paragraph" w:styleId="TOC2">
    <w:name w:val="toc 2"/>
    <w:basedOn w:val="Normal"/>
    <w:next w:val="Normal"/>
    <w:autoRedefine/>
    <w:uiPriority w:val="39"/>
    <w:unhideWhenUsed/>
    <w:rsid w:val="00AE51C9"/>
    <w:pPr>
      <w:spacing w:before="120"/>
      <w:ind w:left="240"/>
    </w:pPr>
    <w:rPr>
      <w:b/>
      <w:bCs/>
      <w:sz w:val="22"/>
      <w:szCs w:val="22"/>
    </w:rPr>
  </w:style>
  <w:style w:type="character" w:styleId="Hyperlink">
    <w:name w:val="Hyperlink"/>
    <w:basedOn w:val="DefaultParagraphFont"/>
    <w:uiPriority w:val="99"/>
    <w:unhideWhenUsed/>
    <w:rsid w:val="00AE51C9"/>
    <w:rPr>
      <w:color w:val="0563C1" w:themeColor="hyperlink"/>
      <w:u w:val="single"/>
    </w:rPr>
  </w:style>
  <w:style w:type="paragraph" w:styleId="TOC4">
    <w:name w:val="toc 4"/>
    <w:basedOn w:val="Normal"/>
    <w:next w:val="Normal"/>
    <w:autoRedefine/>
    <w:uiPriority w:val="39"/>
    <w:semiHidden/>
    <w:unhideWhenUsed/>
    <w:rsid w:val="00AE51C9"/>
    <w:pPr>
      <w:ind w:left="720"/>
    </w:pPr>
    <w:rPr>
      <w:sz w:val="20"/>
      <w:szCs w:val="20"/>
    </w:rPr>
  </w:style>
  <w:style w:type="paragraph" w:styleId="TOC5">
    <w:name w:val="toc 5"/>
    <w:basedOn w:val="Normal"/>
    <w:next w:val="Normal"/>
    <w:autoRedefine/>
    <w:uiPriority w:val="39"/>
    <w:semiHidden/>
    <w:unhideWhenUsed/>
    <w:rsid w:val="00AE51C9"/>
    <w:pPr>
      <w:ind w:left="960"/>
    </w:pPr>
    <w:rPr>
      <w:sz w:val="20"/>
      <w:szCs w:val="20"/>
    </w:rPr>
  </w:style>
  <w:style w:type="paragraph" w:styleId="TOC6">
    <w:name w:val="toc 6"/>
    <w:basedOn w:val="Normal"/>
    <w:next w:val="Normal"/>
    <w:autoRedefine/>
    <w:uiPriority w:val="39"/>
    <w:semiHidden/>
    <w:unhideWhenUsed/>
    <w:rsid w:val="00AE51C9"/>
    <w:pPr>
      <w:ind w:left="1200"/>
    </w:pPr>
    <w:rPr>
      <w:sz w:val="20"/>
      <w:szCs w:val="20"/>
    </w:rPr>
  </w:style>
  <w:style w:type="paragraph" w:styleId="TOC7">
    <w:name w:val="toc 7"/>
    <w:basedOn w:val="Normal"/>
    <w:next w:val="Normal"/>
    <w:autoRedefine/>
    <w:uiPriority w:val="39"/>
    <w:semiHidden/>
    <w:unhideWhenUsed/>
    <w:rsid w:val="00AE51C9"/>
    <w:pPr>
      <w:ind w:left="1440"/>
    </w:pPr>
    <w:rPr>
      <w:sz w:val="20"/>
      <w:szCs w:val="20"/>
    </w:rPr>
  </w:style>
  <w:style w:type="paragraph" w:styleId="TOC8">
    <w:name w:val="toc 8"/>
    <w:basedOn w:val="Normal"/>
    <w:next w:val="Normal"/>
    <w:autoRedefine/>
    <w:uiPriority w:val="39"/>
    <w:semiHidden/>
    <w:unhideWhenUsed/>
    <w:rsid w:val="00AE51C9"/>
    <w:pPr>
      <w:ind w:left="1680"/>
    </w:pPr>
    <w:rPr>
      <w:sz w:val="20"/>
      <w:szCs w:val="20"/>
    </w:rPr>
  </w:style>
  <w:style w:type="paragraph" w:styleId="TOC9">
    <w:name w:val="toc 9"/>
    <w:basedOn w:val="Normal"/>
    <w:next w:val="Normal"/>
    <w:autoRedefine/>
    <w:uiPriority w:val="39"/>
    <w:semiHidden/>
    <w:unhideWhenUsed/>
    <w:rsid w:val="00AE51C9"/>
    <w:pPr>
      <w:ind w:left="1920"/>
    </w:pPr>
    <w:rPr>
      <w:sz w:val="20"/>
      <w:szCs w:val="20"/>
    </w:rPr>
  </w:style>
  <w:style w:type="paragraph" w:styleId="BalloonText">
    <w:name w:val="Balloon Text"/>
    <w:basedOn w:val="Normal"/>
    <w:link w:val="BalloonTextChar"/>
    <w:uiPriority w:val="99"/>
    <w:semiHidden/>
    <w:unhideWhenUsed/>
    <w:rsid w:val="007956C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956CB"/>
    <w:rPr>
      <w:rFonts w:ascii="Times New Roman" w:hAnsi="Times New Roman" w:cs="Times New Roman"/>
      <w:sz w:val="18"/>
      <w:szCs w:val="18"/>
      <w:lang w:val="is-IS"/>
    </w:rPr>
  </w:style>
  <w:style w:type="character" w:styleId="CommentReference">
    <w:name w:val="annotation reference"/>
    <w:basedOn w:val="DefaultParagraphFont"/>
    <w:uiPriority w:val="99"/>
    <w:semiHidden/>
    <w:unhideWhenUsed/>
    <w:rsid w:val="00E16588"/>
    <w:rPr>
      <w:sz w:val="16"/>
      <w:szCs w:val="16"/>
    </w:rPr>
  </w:style>
  <w:style w:type="paragraph" w:styleId="CommentText">
    <w:name w:val="annotation text"/>
    <w:basedOn w:val="Normal"/>
    <w:link w:val="CommentTextChar"/>
    <w:uiPriority w:val="99"/>
    <w:semiHidden/>
    <w:unhideWhenUsed/>
    <w:rsid w:val="00E16588"/>
    <w:rPr>
      <w:sz w:val="20"/>
      <w:szCs w:val="20"/>
    </w:rPr>
  </w:style>
  <w:style w:type="character" w:customStyle="1" w:styleId="CommentTextChar">
    <w:name w:val="Comment Text Char"/>
    <w:basedOn w:val="DefaultParagraphFont"/>
    <w:link w:val="CommentText"/>
    <w:uiPriority w:val="99"/>
    <w:semiHidden/>
    <w:rsid w:val="00E16588"/>
    <w:rPr>
      <w:sz w:val="20"/>
      <w:szCs w:val="20"/>
      <w:lang w:val="is-IS"/>
    </w:rPr>
  </w:style>
  <w:style w:type="paragraph" w:styleId="CommentSubject">
    <w:name w:val="annotation subject"/>
    <w:basedOn w:val="CommentText"/>
    <w:next w:val="CommentText"/>
    <w:link w:val="CommentSubjectChar"/>
    <w:uiPriority w:val="99"/>
    <w:semiHidden/>
    <w:unhideWhenUsed/>
    <w:rsid w:val="00E16588"/>
    <w:rPr>
      <w:b/>
      <w:bCs/>
    </w:rPr>
  </w:style>
  <w:style w:type="character" w:customStyle="1" w:styleId="CommentSubjectChar">
    <w:name w:val="Comment Subject Char"/>
    <w:basedOn w:val="CommentTextChar"/>
    <w:link w:val="CommentSubject"/>
    <w:uiPriority w:val="99"/>
    <w:semiHidden/>
    <w:rsid w:val="00E16588"/>
    <w:rPr>
      <w:b/>
      <w:bCs/>
      <w:sz w:val="20"/>
      <w:szCs w:val="20"/>
      <w:lang w:val="is-IS"/>
    </w:rPr>
  </w:style>
  <w:style w:type="paragraph" w:styleId="NoSpacing">
    <w:name w:val="No Spacing"/>
    <w:link w:val="NoSpacingChar"/>
    <w:uiPriority w:val="1"/>
    <w:qFormat/>
    <w:rsid w:val="008A7FA8"/>
    <w:rPr>
      <w:rFonts w:eastAsiaTheme="minorEastAsia"/>
      <w:sz w:val="22"/>
      <w:szCs w:val="22"/>
      <w:lang w:eastAsia="zh-CN"/>
    </w:rPr>
  </w:style>
  <w:style w:type="character" w:customStyle="1" w:styleId="NoSpacingChar">
    <w:name w:val="No Spacing Char"/>
    <w:basedOn w:val="DefaultParagraphFont"/>
    <w:link w:val="NoSpacing"/>
    <w:uiPriority w:val="1"/>
    <w:rsid w:val="008A7FA8"/>
    <w:rPr>
      <w:rFonts w:eastAsiaTheme="minorEastAsia"/>
      <w:sz w:val="22"/>
      <w:szCs w:val="22"/>
      <w:lang w:eastAsia="zh-CN"/>
    </w:rPr>
  </w:style>
  <w:style w:type="paragraph" w:styleId="NormalWeb">
    <w:name w:val="Normal (Web)"/>
    <w:basedOn w:val="Normal"/>
    <w:uiPriority w:val="99"/>
    <w:semiHidden/>
    <w:unhideWhenUsed/>
    <w:rsid w:val="0042485C"/>
    <w:pPr>
      <w:spacing w:before="100" w:beforeAutospacing="1" w:after="100" w:afterAutospacing="1"/>
    </w:pPr>
    <w:rPr>
      <w:rFonts w:ascii="Times New Roman" w:eastAsiaTheme="minorEastAsia" w:hAnsi="Times New Roman" w:cs="Times New Roman"/>
      <w:lang w:val="en-US"/>
    </w:rPr>
  </w:style>
  <w:style w:type="paragraph" w:styleId="FootnoteText">
    <w:name w:val="footnote text"/>
    <w:basedOn w:val="Normal"/>
    <w:link w:val="FootnoteTextChar"/>
    <w:semiHidden/>
    <w:rsid w:val="0042064C"/>
    <w:rPr>
      <w:rFonts w:ascii="Times New Roman" w:eastAsia="Times New Roman" w:hAnsi="Times New Roman" w:cs="Times New Roman"/>
      <w:noProof/>
      <w:sz w:val="20"/>
      <w:szCs w:val="20"/>
      <w:lang w:eastAsia="is-IS"/>
    </w:rPr>
  </w:style>
  <w:style w:type="character" w:customStyle="1" w:styleId="FootnoteTextChar">
    <w:name w:val="Footnote Text Char"/>
    <w:basedOn w:val="DefaultParagraphFont"/>
    <w:link w:val="FootnoteText"/>
    <w:semiHidden/>
    <w:rsid w:val="0042064C"/>
    <w:rPr>
      <w:rFonts w:ascii="Times New Roman" w:eastAsia="Times New Roman" w:hAnsi="Times New Roman" w:cs="Times New Roman"/>
      <w:noProof/>
      <w:sz w:val="20"/>
      <w:szCs w:val="20"/>
      <w:lang w:val="is-IS" w:eastAsia="is-IS"/>
    </w:rPr>
  </w:style>
  <w:style w:type="character" w:styleId="FootnoteReference">
    <w:name w:val="footnote reference"/>
    <w:semiHidden/>
    <w:rsid w:val="004206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91050">
      <w:bodyDiv w:val="1"/>
      <w:marLeft w:val="0"/>
      <w:marRight w:val="0"/>
      <w:marTop w:val="0"/>
      <w:marBottom w:val="0"/>
      <w:divBdr>
        <w:top w:val="none" w:sz="0" w:space="0" w:color="auto"/>
        <w:left w:val="none" w:sz="0" w:space="0" w:color="auto"/>
        <w:bottom w:val="none" w:sz="0" w:space="0" w:color="auto"/>
        <w:right w:val="none" w:sz="0" w:space="0" w:color="auto"/>
      </w:divBdr>
    </w:div>
    <w:div w:id="493494697">
      <w:bodyDiv w:val="1"/>
      <w:marLeft w:val="0"/>
      <w:marRight w:val="0"/>
      <w:marTop w:val="0"/>
      <w:marBottom w:val="0"/>
      <w:divBdr>
        <w:top w:val="none" w:sz="0" w:space="0" w:color="auto"/>
        <w:left w:val="none" w:sz="0" w:space="0" w:color="auto"/>
        <w:bottom w:val="none" w:sz="0" w:space="0" w:color="auto"/>
        <w:right w:val="none" w:sz="0" w:space="0" w:color="auto"/>
      </w:divBdr>
    </w:div>
    <w:div w:id="695355301">
      <w:bodyDiv w:val="1"/>
      <w:marLeft w:val="0"/>
      <w:marRight w:val="0"/>
      <w:marTop w:val="0"/>
      <w:marBottom w:val="0"/>
      <w:divBdr>
        <w:top w:val="none" w:sz="0" w:space="0" w:color="auto"/>
        <w:left w:val="none" w:sz="0" w:space="0" w:color="auto"/>
        <w:bottom w:val="none" w:sz="0" w:space="0" w:color="auto"/>
        <w:right w:val="none" w:sz="0" w:space="0" w:color="auto"/>
      </w:divBdr>
    </w:div>
    <w:div w:id="1169371723">
      <w:bodyDiv w:val="1"/>
      <w:marLeft w:val="0"/>
      <w:marRight w:val="0"/>
      <w:marTop w:val="0"/>
      <w:marBottom w:val="0"/>
      <w:divBdr>
        <w:top w:val="none" w:sz="0" w:space="0" w:color="auto"/>
        <w:left w:val="none" w:sz="0" w:space="0" w:color="auto"/>
        <w:bottom w:val="none" w:sz="0" w:space="0" w:color="auto"/>
        <w:right w:val="none" w:sz="0" w:space="0" w:color="auto"/>
      </w:divBdr>
    </w:div>
    <w:div w:id="1416241841">
      <w:bodyDiv w:val="1"/>
      <w:marLeft w:val="0"/>
      <w:marRight w:val="0"/>
      <w:marTop w:val="0"/>
      <w:marBottom w:val="0"/>
      <w:divBdr>
        <w:top w:val="none" w:sz="0" w:space="0" w:color="auto"/>
        <w:left w:val="none" w:sz="0" w:space="0" w:color="auto"/>
        <w:bottom w:val="none" w:sz="0" w:space="0" w:color="auto"/>
        <w:right w:val="none" w:sz="0" w:space="0" w:color="auto"/>
      </w:divBdr>
    </w:div>
    <w:div w:id="1461612256">
      <w:bodyDiv w:val="1"/>
      <w:marLeft w:val="0"/>
      <w:marRight w:val="0"/>
      <w:marTop w:val="0"/>
      <w:marBottom w:val="0"/>
      <w:divBdr>
        <w:top w:val="none" w:sz="0" w:space="0" w:color="auto"/>
        <w:left w:val="none" w:sz="0" w:space="0" w:color="auto"/>
        <w:bottom w:val="none" w:sz="0" w:space="0" w:color="auto"/>
        <w:right w:val="none" w:sz="0" w:space="0" w:color="auto"/>
      </w:divBdr>
    </w:div>
    <w:div w:id="1600406801">
      <w:bodyDiv w:val="1"/>
      <w:marLeft w:val="0"/>
      <w:marRight w:val="0"/>
      <w:marTop w:val="0"/>
      <w:marBottom w:val="0"/>
      <w:divBdr>
        <w:top w:val="none" w:sz="0" w:space="0" w:color="auto"/>
        <w:left w:val="none" w:sz="0" w:space="0" w:color="auto"/>
        <w:bottom w:val="none" w:sz="0" w:space="0" w:color="auto"/>
        <w:right w:val="none" w:sz="0" w:space="0" w:color="auto"/>
      </w:divBdr>
    </w:div>
    <w:div w:id="1600484787">
      <w:bodyDiv w:val="1"/>
      <w:marLeft w:val="0"/>
      <w:marRight w:val="0"/>
      <w:marTop w:val="0"/>
      <w:marBottom w:val="0"/>
      <w:divBdr>
        <w:top w:val="none" w:sz="0" w:space="0" w:color="auto"/>
        <w:left w:val="none" w:sz="0" w:space="0" w:color="auto"/>
        <w:bottom w:val="none" w:sz="0" w:space="0" w:color="auto"/>
        <w:right w:val="none" w:sz="0" w:space="0" w:color="auto"/>
      </w:divBdr>
    </w:div>
    <w:div w:id="1686249655">
      <w:bodyDiv w:val="1"/>
      <w:marLeft w:val="0"/>
      <w:marRight w:val="0"/>
      <w:marTop w:val="0"/>
      <w:marBottom w:val="0"/>
      <w:divBdr>
        <w:top w:val="none" w:sz="0" w:space="0" w:color="auto"/>
        <w:left w:val="none" w:sz="0" w:space="0" w:color="auto"/>
        <w:bottom w:val="none" w:sz="0" w:space="0" w:color="auto"/>
        <w:right w:val="none" w:sz="0" w:space="0" w:color="auto"/>
      </w:divBdr>
    </w:div>
    <w:div w:id="1916353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7236F-4A06-B945-8937-AA1648782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4870</Words>
  <Characters>27765</Characters>
  <Application>Microsoft Office Word</Application>
  <DocSecurity>4</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Ragnhildur Freysteinsdóttir</cp:lastModifiedBy>
  <cp:revision>2</cp:revision>
  <cp:lastPrinted>2020-01-07T14:30:00Z</cp:lastPrinted>
  <dcterms:created xsi:type="dcterms:W3CDTF">2020-11-23T08:37:00Z</dcterms:created>
  <dcterms:modified xsi:type="dcterms:W3CDTF">2020-11-23T08:37:00Z</dcterms:modified>
</cp:coreProperties>
</file>